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EFE0" w14:textId="77777777" w:rsidR="00D2759E" w:rsidRPr="002210B0" w:rsidRDefault="00D2759E" w:rsidP="00EE5F61">
      <w:pPr>
        <w:pStyle w:val="ConsPlusTitle"/>
        <w:jc w:val="center"/>
      </w:pPr>
      <w:r w:rsidRPr="002210B0">
        <w:t>МИНИСТЕРСТВО ФИНАНСОВ РОССИЙСКОЙ ФЕДЕРАЦИИ</w:t>
      </w:r>
    </w:p>
    <w:p w14:paraId="2ADD4A21" w14:textId="77777777" w:rsidR="00D2759E" w:rsidRPr="002210B0" w:rsidRDefault="00D2759E">
      <w:pPr>
        <w:pStyle w:val="ConsPlusTitle"/>
        <w:jc w:val="center"/>
      </w:pPr>
    </w:p>
    <w:p w14:paraId="0671A118" w14:textId="77777777" w:rsidR="00D2759E" w:rsidRPr="002210B0" w:rsidRDefault="00D2759E">
      <w:pPr>
        <w:pStyle w:val="ConsPlusTitle"/>
        <w:jc w:val="center"/>
      </w:pPr>
      <w:r w:rsidRPr="002210B0">
        <w:t>ФЕДЕРАЛЬНАЯ НАЛОГОВАЯ СЛУЖБА</w:t>
      </w:r>
    </w:p>
    <w:p w14:paraId="503DC5AC" w14:textId="77777777" w:rsidR="00D2759E" w:rsidRPr="002210B0" w:rsidRDefault="00D2759E">
      <w:pPr>
        <w:pStyle w:val="ConsPlusTitle"/>
        <w:jc w:val="center"/>
      </w:pPr>
    </w:p>
    <w:p w14:paraId="6CD53AE9" w14:textId="77777777" w:rsidR="00D2759E" w:rsidRPr="002210B0" w:rsidRDefault="00D2759E">
      <w:pPr>
        <w:pStyle w:val="ConsPlusTitle"/>
        <w:jc w:val="center"/>
      </w:pPr>
      <w:r w:rsidRPr="002210B0">
        <w:t>ПРИКАЗ</w:t>
      </w:r>
    </w:p>
    <w:p w14:paraId="4B41FE45" w14:textId="77777777" w:rsidR="00D2759E" w:rsidRPr="002210B0" w:rsidRDefault="00D2759E">
      <w:pPr>
        <w:pStyle w:val="ConsPlusTitle"/>
        <w:jc w:val="center"/>
      </w:pPr>
      <w:r w:rsidRPr="002210B0">
        <w:t>от 16 июля 2020 г. N ЕД-7-2/448@</w:t>
      </w:r>
    </w:p>
    <w:p w14:paraId="3DC48032" w14:textId="77777777" w:rsidR="00D2759E" w:rsidRPr="002210B0" w:rsidRDefault="00D2759E">
      <w:pPr>
        <w:pStyle w:val="ConsPlusTitle"/>
        <w:jc w:val="center"/>
      </w:pPr>
    </w:p>
    <w:p w14:paraId="3676E3EB" w14:textId="77777777" w:rsidR="00D2759E" w:rsidRPr="002210B0" w:rsidRDefault="00D2759E">
      <w:pPr>
        <w:pStyle w:val="ConsPlusTitle"/>
        <w:jc w:val="center"/>
      </w:pPr>
      <w:r w:rsidRPr="002210B0">
        <w:t>ОБ УТВЕРЖДЕНИИ ПОРЯДКА</w:t>
      </w:r>
    </w:p>
    <w:p w14:paraId="0A127B7A" w14:textId="77777777" w:rsidR="00D2759E" w:rsidRPr="002210B0" w:rsidRDefault="00D2759E">
      <w:pPr>
        <w:pStyle w:val="ConsPlusTitle"/>
        <w:jc w:val="center"/>
      </w:pPr>
      <w:r w:rsidRPr="002210B0">
        <w:t>НАПРАВЛЕНИЯ И ПОЛУЧЕНИЯ ДОКУМЕНТОВ, ПРЕДУСМОТРЕННЫХ</w:t>
      </w:r>
    </w:p>
    <w:p w14:paraId="0217A747" w14:textId="77777777" w:rsidR="00D2759E" w:rsidRPr="002210B0" w:rsidRDefault="00D2759E">
      <w:pPr>
        <w:pStyle w:val="ConsPlusTitle"/>
        <w:jc w:val="center"/>
      </w:pPr>
      <w:r w:rsidRPr="002210B0">
        <w:t>НАЛОГОВЫМ КОДЕКСОМ РОССИЙСКОЙ ФЕДЕРАЦИИ И ИСПОЛЬЗУЕМЫХ</w:t>
      </w:r>
    </w:p>
    <w:p w14:paraId="60790BDC" w14:textId="77777777" w:rsidR="00D2759E" w:rsidRPr="002210B0" w:rsidRDefault="00D2759E">
      <w:pPr>
        <w:pStyle w:val="ConsPlusTitle"/>
        <w:jc w:val="center"/>
      </w:pPr>
      <w:r w:rsidRPr="002210B0">
        <w:t>НАЛОГОВЫМИ ОРГАНАМИ ПРИ РЕАЛИЗАЦИИ СВОИХ ПОЛНОМОЧИЙ</w:t>
      </w:r>
    </w:p>
    <w:p w14:paraId="1EC8D230" w14:textId="77777777" w:rsidR="00D2759E" w:rsidRPr="002210B0" w:rsidRDefault="00D2759E">
      <w:pPr>
        <w:pStyle w:val="ConsPlusTitle"/>
        <w:jc w:val="center"/>
      </w:pPr>
      <w:r w:rsidRPr="002210B0">
        <w:t>В ОТНОШЕНИЯХ, РЕГУЛИРУЕМЫХ ЗАКОНОДАТЕЛЬСТВОМ О НАЛОГАХ</w:t>
      </w:r>
    </w:p>
    <w:p w14:paraId="19344F0F" w14:textId="77777777" w:rsidR="00D2759E" w:rsidRPr="002210B0" w:rsidRDefault="00D2759E">
      <w:pPr>
        <w:pStyle w:val="ConsPlusTitle"/>
        <w:jc w:val="center"/>
      </w:pPr>
      <w:r w:rsidRPr="002210B0">
        <w:t>И СБОРАХ, А ТАКЖЕ ПРЕДСТАВЛЕНИЯ ДОКУМЕНТОВ ПО ТРЕБОВАНИЮ</w:t>
      </w:r>
    </w:p>
    <w:p w14:paraId="06C9C134" w14:textId="77777777" w:rsidR="00D2759E" w:rsidRPr="002210B0" w:rsidRDefault="00D2759E">
      <w:pPr>
        <w:pStyle w:val="ConsPlusTitle"/>
        <w:jc w:val="center"/>
      </w:pPr>
      <w:r w:rsidRPr="002210B0">
        <w:t>НАЛОГОВОГО ОРГАНА В ЭЛЕКТРОННОЙ ФОРМЕ</w:t>
      </w:r>
    </w:p>
    <w:p w14:paraId="050597B3" w14:textId="77777777" w:rsidR="00D2759E" w:rsidRPr="002210B0" w:rsidRDefault="00D2759E">
      <w:pPr>
        <w:pStyle w:val="ConsPlusTitle"/>
        <w:jc w:val="center"/>
      </w:pPr>
      <w:r w:rsidRPr="002210B0">
        <w:t>ПО ТЕЛЕКОММУНИКАЦИОННЫМ КАНАЛАМ СВЯЗИ</w:t>
      </w:r>
    </w:p>
    <w:p w14:paraId="42995D28" w14:textId="77777777" w:rsidR="00D2759E" w:rsidRPr="002210B0" w:rsidRDefault="00D2759E">
      <w:pPr>
        <w:pStyle w:val="ConsPlusNormal"/>
        <w:spacing w:after="1"/>
      </w:pPr>
    </w:p>
    <w:p w14:paraId="3A92DE48" w14:textId="77777777" w:rsidR="00D2759E" w:rsidRPr="002210B0" w:rsidRDefault="00D2759E">
      <w:pPr>
        <w:pStyle w:val="ConsPlusNormal"/>
        <w:jc w:val="both"/>
      </w:pPr>
    </w:p>
    <w:p w14:paraId="2F663517" w14:textId="77777777" w:rsidR="00D2759E" w:rsidRPr="002210B0" w:rsidRDefault="00D2759E">
      <w:pPr>
        <w:pStyle w:val="ConsPlusNormal"/>
        <w:ind w:firstLine="540"/>
        <w:jc w:val="both"/>
      </w:pPr>
      <w:r w:rsidRPr="002210B0">
        <w:t xml:space="preserve">В соответствии с пунктами 3.2, 7 статьи 23, пунктом 6 статьи 24.2, пунктом 4 статьи 25.14, пунктом 4 статьи 31, подпунктом 11 пункта 1 статьи 32, пунктом 5.1 статьи 84, пунктом 2 статьи 93, подпунктом 1 пункта 1 статьи 102, пунктом 2 статьи 105.16, пунктом 4 статьи 105.16-2, пунктом 4 статьи 105.16-3 части первой Налогового кодекса Российской Федерации (Собрание законодательства Российской Федерации, 1998, N 31, ст. 3824; 2020, N 14, ст. 2032), пунктами 3.10, 16 статьи 165, пунктом 3 статьи 187.1, пунктом 11 статьи 198, подпунктом 3 пункта 11, подпунктом 2 пункта 13, подпунктом 1 пункта 14, подпунктом 3 пункта 15, подпунктом 3 пункта 20, подпунктом 3 пункта 21, подпунктом 3 пункта 25, подпунктом 5 пункта 28 статьи 201, пунктом 15 статьи 226.1, пунктом 1.1 статьи 346.51, пунктом 3 статьи 361.1 пунктами 5, 6 статьи 363, статьей 366, пунктом 10 статьи 396, пунктом 5 статьи 397 части второй Налогового кодекса Российской Федерации (Собрание законодательства Российской Федерации, 2000, N 32, ст. 3340; 2020, N 24, ст. 3746), пунктом 10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Федерации, утвержденных постановлением Правительства Российской Федерации от 28.12.2005 N 819 "Об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Федерации" (Собрание законодательства Российской Федерации, 2006, N 2, ст. 188; 2020, N 17, ст. 2769), пунктом 1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15, ст. 357), в связи с изданием приказов ФНС России от 19.10.2018 N ММВ-7-6/602@ "Об утверждении форматов документов, необходимых для обеспечения электронного документооборота в отношениях, регулируемых законодательством Российской Федерации о налогах и сборах" (зарегистрирован Министерством юстиции Российской Федерации 11.01.2019, регистрационный номер 53294) и от 07.11.2018 N ММВ-7-2/628@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 (зарегистрирован </w:t>
      </w:r>
      <w:r w:rsidRPr="002210B0">
        <w:lastRenderedPageBreak/>
        <w:t>Министерством юстиции Российской Федерации 20.12.2018, регистрационный номер 53094), в целях совершенствования и унификации нормативных правовых актов о порядке электронного взаимодействия при направлении и получении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при представлении налогоплательщиками (плательщиками сборов, плательщиками страховых взносов, налоговыми агентами) документов в налоговые органы по требованиям налоговых органов, в электронной форме по телекоммуникационным каналам связи приказываю:</w:t>
      </w:r>
    </w:p>
    <w:p w14:paraId="7F0F9163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1. Утвердить Порядок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связи, согласно приложению к настоящему приказу.</w:t>
      </w:r>
    </w:p>
    <w:p w14:paraId="13498199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2. Признать утратившими силу:</w:t>
      </w:r>
    </w:p>
    <w:p w14:paraId="05FD7D2A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приказ Федеральной налоговой службы от 29.12.2010 N ММВ-7-8/781@ "Об утверждении Порядка передачи акта совместной сверки расчетов по налогам, сборам, пеням и штрафам в электронном виде по телекоммуникационным каналам связи" (зарегистрирован Министерством юстиции Российской Федерации 11.02.2011, регистрационный номер 19808);</w:t>
      </w:r>
    </w:p>
    <w:p w14:paraId="68B758AC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приказ Федеральной налоговой службы от 17.02.2011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 (зарегистрирован Министерством юстиции Российской Федерации 28.03.2011, регистрационный номер 20303);</w:t>
      </w:r>
    </w:p>
    <w:p w14:paraId="5CD1A2F6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семнадцатый пункта 1 приказа Федеральной налоговой службы от 09.06.2011 N ММВ-7-6/362@ "Об 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связи" (зарегистрирован Министерством юстиции Российской Федерации 11.07.2011, регистрационный номер 21307);</w:t>
      </w:r>
    </w:p>
    <w:p w14:paraId="7165A775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двадцатый пункта 1 приказа Федеральной налоговой службы от 11.08.2011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14.09.2011, регистрационный номер 21794);</w:t>
      </w:r>
    </w:p>
    <w:p w14:paraId="63D62984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приказ Федеральной налоговой службы от 07.11.2011 N ММВ-7-6/733@ "О внесении изменений в приложения к Приказам Федеральной налоговой службы от 09.12.2010 N ММВ-7-8/700@, от 17.02.2011 N ММВ-7-2/168@, от 17.02.2011 N ММВ-7-2/169@" (зарегистрирован Министерством юстиции Российской Федерации 28.11.2011, регистрационный номер 22405);</w:t>
      </w:r>
    </w:p>
    <w:p w14:paraId="2A038A17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приказ Федеральной налоговой службы от 07.11.2011 N ММВ-7-6/735@ "Об утверждении Порядка представления заявлений, уведомлений и запросов в налоговые органы в электронном виде для целей учета в налоговых органах организаций и физических лиц" (зарегистрирован Министерством юстиции Российской Федерации 02.12.2011, регистрационный номер 22478);</w:t>
      </w:r>
    </w:p>
    <w:p w14:paraId="64D565BA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lastRenderedPageBreak/>
        <w:t>подпункт 6 пункта 2 приложения N 1 к приказу Федеральной налоговой службы от 21.11.2011 N ММВ-7-6/790@ "О внесении изменений в приказы Федеральной налоговой службы от 28.09.2009 N ММ-7-6/475@, от 09.06.2011 N ММВ-7-6/362@" (зарегистрирован Министерством юстиции Российской Федерации 21.12.2011, регистрационный номер 22728);</w:t>
      </w:r>
    </w:p>
    <w:p w14:paraId="69AC7473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пятый пункта 1 приказа Федеральной налоговой службы от 28.03.2014 N ММВ-7-3/120@ "Об утверждении формы и формата представления в электронном виде уведомления о минимальных и максимальных розничных ценах на табачные изделия, производимые на территории Российской Федерации, порядка его заполнения и представления в электронном виде" (зарегистрирован Министерством юстиции Российской Федерации 16.07.2014, регистрационный номер 33119);</w:t>
      </w:r>
    </w:p>
    <w:p w14:paraId="17FC3E7D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утратил силу с 1 апреля 2023 года. - Приказ ФНС России от 23.12.2022 N ЕД-7-21/1250@;</w:t>
      </w:r>
    </w:p>
    <w:p w14:paraId="42F60BAA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пункты 32 - 36 приложения N 3 "Порядок заполнения и представления в налоговые органы в электронной форме по телекоммуникационным каналам связи сообщения об открытии (закрытии) индивидуального инвестиционного счета" к приказу Федеральной налоговой службы от 15.12.2014 N ММВ-7-11/645@ "Об утверждении формы и формата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телекоммуникационным каналам связи" (зарегистрирован Министерством юстиции Российской Федерации 29.12.2014, регистрационный номер 35456);</w:t>
      </w:r>
    </w:p>
    <w:p w14:paraId="742A52D2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приказ Федеральной налоговой службы от 15.04.2015 N ММВ-7-2/149@ "Об утверждении Порядка направления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по телекоммуникационным каналам связи и о признании утратившими силу отдельных положений приказа Федеральной налоговой службы от 17.02.2011 N ММВ-7-2/169@" (зарегистрирован Министерством юстиции Российской Федерации 12.08.2015, регистрационный номер 38482);</w:t>
      </w:r>
    </w:p>
    <w:p w14:paraId="16B828DE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утратил силу. - Приказ ФНС России от 23.10.2020 N ЕД-7-15/772@;</w:t>
      </w:r>
    </w:p>
    <w:p w14:paraId="320499C0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пятый пункта 1 приказа Федеральной налоговой службы от 28.01.2016 N ММВ-7-14/41@ "Об утверждении формы и формата представления в электронной форме сообщения об участниках иностранной организации (для иностранной структуры без образования юридического лица - о ее учредителях, бенефициарах и управляющих), имеющей имущество, признаваемое объектом налогообложения в соответствии со статьей 374 Налогового кодекса Российской Федерации, а также порядка заполнения формы сообщения и порядка ее представления в электронной форме" (зарегистрирован Министерством юстиции Российской Федерации 01.03.2016, регистрационный номер 41266);</w:t>
      </w:r>
    </w:p>
    <w:p w14:paraId="758B3110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пятый пункта 1 приказа Федеральной налоговой службы от 15.11.2016 N ММВ-7-17/615@ "Об утверждении формы, формата согласия налогоплательщика (плательщика страховых взносов) на признание сведений, составляющих налоговую тайну, общедоступными, порядка заполнения формы, а также порядка его представления в налоговые органы" (зарегистрирован Министерством юстиции Российской Федерации 19.12.2016, регистрационный номер 44786);</w:t>
      </w:r>
    </w:p>
    <w:p w14:paraId="77E63C9A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одиннадцатый пункта 1 приказа Федеральной налоговой службы от 10.02.2017 N ММВ-7-3/178@ "Об утверждении форм реестров счетов-фактур, порядка их заполнения, порядка представления реестров счетов-фактур в налоговые органы и проставления налоговыми органами отметок на реестрах счетов-фактур, а также образца отметки налогового органа, проставляемой на реестрах счетов-фактур, представляемых плательщиками акцизов в налоговый орган" (зарегистрирован Министерством юстиции Российской Федерации 04.05.2017, регистрационный номер 46599);</w:t>
      </w:r>
    </w:p>
    <w:p w14:paraId="56AFE1A5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lastRenderedPageBreak/>
        <w:t>пункт 1.4 приказа Федеральной налоговой службы от 29.08.2017 N ММВ-7-15/693@ "Об утверждении формы и порядка заполнения реестра, предусмотренного пунктом 5 статьи 148 Налогового кодекса Российской Федерации, а также формата представления и порядка направления реестра в электронной форме" (зарегистрирован Министерством юстиции Российской Федерации 19.12.2017, регистрационный номер 49307);</w:t>
      </w:r>
    </w:p>
    <w:p w14:paraId="347060F7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четвертый пункта 1 приказа Федеральной налоговой службы от 06.03.2018 N ММВ-7-17/123@ "Об утверждении формата странового отчета международной группы компаний по государствам (территориям), налоговыми резидентами которых являются участники международной группы компаний, порядка его заполнения и представления в электронной форме" (зарегистрирован Министерством юстиции Российской Федерации 07.05.2018, регистрационный номер 50994);</w:t>
      </w:r>
    </w:p>
    <w:p w14:paraId="5644BE65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четвертый пункта 1 приказа Федеральной налоговой службы от 06.03.2018 N ММВ-7-17/124@ "Об утверждении формата уведомления об участии в международной группе компаний, порядка его заполнения и представления в электронной форме" (зарегистрирован Министерством юстиции Российской Федерации 25.04.2018, регистрационный номер 50884);</w:t>
      </w:r>
    </w:p>
    <w:p w14:paraId="2648FA4A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пятый пункта 1 приказа Федеральной налоговой службы от 07.05.2018 N ММВ-7-13/249@ "Об утверждении формы уведомления о контролируемых сделках, формата представления уведомления о контролируемых сделках в электронной форме, порядка заполнения формы уведомления о контролируемых сделках, а также порядка представления уведомления о контролируемых сделках в электронной форме и признании утратившим силу приказа ФНС России от 27 июля 2012 г. N ММВ-7-13/524@" (зарегистрирован Министерством юстиции Российской Федерации 13.08.2018, регистрационный номер 51864);</w:t>
      </w:r>
    </w:p>
    <w:p w14:paraId="58B6BB4E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пункт 1.6 приказа Федеральной налоговой службы от 18.12.2018 N ММВ-7-3/818@ "О внесении изменений в приказ ФНС России от 10.02.2017 N ММВ-7-3/178@" (зарегистрирован Министерством юстиции Российской Федерации 24.12.2018, регистрационный номер 53105);</w:t>
      </w:r>
    </w:p>
    <w:p w14:paraId="753C71AE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пункт 1.3 приказа Федеральной налоговой службы от 13.02.2019 N ММВ-7-15/65@ "Об утверждении формы и порядка заполнения реестра документов (чеков) для компенсации суммы налога на добавленную стоимость, а также формата и порядка его представления в электронной форме" (зарегистрирован Министерством юстиции Российской Федерации 26.07.2019, регистрационный номер 55399);</w:t>
      </w:r>
    </w:p>
    <w:p w14:paraId="2AE211F4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пункты 5 - 11 приложения N 3 "Порядок представления 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техники" к приказу Федеральной налоговой службы от 18.03.2019 N ММВ-7-3/138@ "Об утверждении формы, формата и порядка представления 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техники" (зарегистрирован Министерством юстиции Российской Федерации 28.05.2019, регистрационный номер 54768);</w:t>
      </w:r>
    </w:p>
    <w:p w14:paraId="3DD78D4A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пятый пункта 1 приказа Федеральной налоговой службы от 05.06.2019 N ММВ-7-3/279@ "Об утверждении формы и порядка заполнения формы сведений о контролирующих лицах международной компании, а также формата и порядка представления сведений о контролирующих лицах международной компании в электронной форме" (зарегистрирован Министерством юстиции Российской Федерации 31.07.2019, регистрационный номер 55472);</w:t>
      </w:r>
    </w:p>
    <w:p w14:paraId="11542CF2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 xml:space="preserve">пункт 1.4 приказа Федеральной налоговой службы от 24.07.2019 N ММВ-7-15/375@ "Об утверждении формы и порядка заполнения реестра таможенных деклараций (полных таможенных деклараций), предусмотренных подпунктом 3 пункта 7, подпунктом 2 пункта 7.2 статьи 198 Налогового кодекса Российской Федерации, формата и порядка его представления в электронной </w:t>
      </w:r>
      <w:r w:rsidRPr="002210B0">
        <w:lastRenderedPageBreak/>
        <w:t>форме" (зарегистрирован Министерством юстиции Российской Федерации 12.12.2019, регистрационный номер 56783);</w:t>
      </w:r>
    </w:p>
    <w:p w14:paraId="654D0A51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пункт 6 приказа Федеральной налоговой службы от 05.07.2019 N ММВ-7-21/337@ "Об утверждении форм сообщений об исчисленных налоговым органом суммах транспортного налога и земельного налога, а также о внесении изменений в приказ ФНС России от 15.04.2015 N ММВ-7-2/149@" (зарегистрирован Министерством юстиции Российской Федерации 30.07.2019, регистрационный номер 55453);</w:t>
      </w:r>
    </w:p>
    <w:p w14:paraId="5791AD6D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пятый пункта 1 приказа Федеральной налоговой службы от 05.07.2019 N ММВ-7-13/338@ "Об утверждении формы и формата представления уведомления об участии в иностранных организациях (об учреждении иностранных структур без образования юридического лица) в электронной форме, а также порядка заполнения формы и порядка представления уведомления об участии в иностранных организациях (об учреждении иностранных структур без образования юридического лица) в электронной форме и признании утратившим силу приказа ФНС России от 24.04.2015 N ММВ-7-14/177@" (зарегистрирован Министерством юстиции Российской Федерации 01.08.2019, регистрационный номер 55477);</w:t>
      </w:r>
    </w:p>
    <w:p w14:paraId="0AB70CF0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абзац пятый пункта 1 приказа Федеральной налоговой службы от 26.08.2019 N ММВ-7-13/422@ "Об утверждении формы и формата представления уведомления о контролируемых иностранных компаниях в электронной форме, а также порядка заполнения формы и порядка представления уведомления о контролируемых иностранных компаниях в электронной форме и признании утратившим силу приказа ФНС России от 13.12.2016 N ММВ-7-13/679@" (зарегистрирован Министерством юстиции Российской Федерации 19.09.2019, регистрационный номер 55963).</w:t>
      </w:r>
    </w:p>
    <w:p w14:paraId="2B77FA9A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3. Руководителям (исполняющим обязанности руководителя) управлений Федеральной налоговой службы по субъектам Российской Федерации, начальникам (исполняющим обязанности начальника) межрегиональных инспекций ФНС России по крупнейшим налогоплательщикам довести настоящий приказ до нижестоящих налоговых органов и обеспечить его применение.</w:t>
      </w:r>
    </w:p>
    <w:p w14:paraId="34D5AE41" w14:textId="77777777" w:rsidR="00D2759E" w:rsidRPr="002210B0" w:rsidRDefault="00D2759E">
      <w:pPr>
        <w:pStyle w:val="ConsPlusNormal"/>
        <w:spacing w:before="220"/>
        <w:ind w:firstLine="540"/>
        <w:jc w:val="both"/>
      </w:pPr>
      <w:r w:rsidRPr="002210B0">
        <w:t>4. Контроль исполнения настоящего приказа возложить на заместителя руководителя Федеральной налоговой службы, координирующего вопросы контроля за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налогов, сборов и страховых взносов.</w:t>
      </w:r>
    </w:p>
    <w:p w14:paraId="048AB1F5" w14:textId="77777777" w:rsidR="00D2759E" w:rsidRPr="002210B0" w:rsidRDefault="00D2759E">
      <w:pPr>
        <w:pStyle w:val="ConsPlusNormal"/>
        <w:jc w:val="both"/>
      </w:pPr>
    </w:p>
    <w:p w14:paraId="57D9BC46" w14:textId="77777777" w:rsidR="00D2759E" w:rsidRPr="002210B0" w:rsidRDefault="00D2759E">
      <w:pPr>
        <w:pStyle w:val="ConsPlusNormal"/>
        <w:jc w:val="right"/>
      </w:pPr>
      <w:r w:rsidRPr="002210B0">
        <w:t>Руководитель</w:t>
      </w:r>
    </w:p>
    <w:p w14:paraId="5718B314" w14:textId="77777777" w:rsidR="00D2759E" w:rsidRPr="002210B0" w:rsidRDefault="00D2759E">
      <w:pPr>
        <w:pStyle w:val="ConsPlusNormal"/>
        <w:jc w:val="right"/>
      </w:pPr>
      <w:r w:rsidRPr="002210B0">
        <w:t>Федеральной налоговой службы</w:t>
      </w:r>
    </w:p>
    <w:p w14:paraId="699AE473" w14:textId="77777777" w:rsidR="00D2759E" w:rsidRPr="002210B0" w:rsidRDefault="00D2759E">
      <w:pPr>
        <w:pStyle w:val="ConsPlusNormal"/>
        <w:jc w:val="right"/>
      </w:pPr>
      <w:r w:rsidRPr="002210B0">
        <w:t>Д.В.ЕГОРОВ</w:t>
      </w:r>
    </w:p>
    <w:p w14:paraId="763AF5FA" w14:textId="77777777" w:rsidR="00D2759E" w:rsidRPr="002210B0" w:rsidRDefault="00D2759E">
      <w:pPr>
        <w:pStyle w:val="ConsPlusNormal"/>
        <w:jc w:val="both"/>
      </w:pPr>
    </w:p>
    <w:p w14:paraId="4EFB6EBB" w14:textId="77777777" w:rsidR="00D2759E" w:rsidRPr="002210B0" w:rsidRDefault="00D2759E">
      <w:pPr>
        <w:pStyle w:val="ConsPlusNormal"/>
        <w:jc w:val="both"/>
      </w:pPr>
    </w:p>
    <w:p w14:paraId="1ED3DFF7" w14:textId="77777777" w:rsidR="00D2759E" w:rsidRPr="002210B0" w:rsidRDefault="00D2759E">
      <w:pPr>
        <w:pStyle w:val="ConsPlusNormal"/>
        <w:jc w:val="both"/>
      </w:pPr>
    </w:p>
    <w:p w14:paraId="5F268792" w14:textId="77777777" w:rsidR="00E02871" w:rsidRPr="002210B0" w:rsidRDefault="00E02871"/>
    <w:sectPr w:rsidR="00E02871" w:rsidRPr="002210B0" w:rsidSect="0056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9E"/>
    <w:rsid w:val="00166F58"/>
    <w:rsid w:val="002210B0"/>
    <w:rsid w:val="00D2759E"/>
    <w:rsid w:val="00E02871"/>
    <w:rsid w:val="00EE5F61"/>
    <w:rsid w:val="00F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1433"/>
  <w15:chartTrackingRefBased/>
  <w15:docId w15:val="{DB93DD02-043F-4812-ABED-581BEBBE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75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75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 Сергей Александрович</dc:creator>
  <cp:keywords/>
  <dc:description/>
  <cp:lastModifiedBy>Киселев Владимир Константинович</cp:lastModifiedBy>
  <cp:revision>2</cp:revision>
  <dcterms:created xsi:type="dcterms:W3CDTF">2023-03-28T10:37:00Z</dcterms:created>
  <dcterms:modified xsi:type="dcterms:W3CDTF">2023-03-28T10:37:00Z</dcterms:modified>
</cp:coreProperties>
</file>