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85" w:rsidRPr="00505485" w:rsidRDefault="00505485" w:rsidP="00505485">
      <w:pPr>
        <w:widowControl w:val="0"/>
        <w:autoSpaceDE w:val="0"/>
        <w:autoSpaceDN w:val="0"/>
        <w:spacing w:before="220"/>
        <w:ind w:firstLine="709"/>
        <w:jc w:val="center"/>
        <w:rPr>
          <w:b/>
          <w:snapToGrid/>
          <w:sz w:val="28"/>
          <w:szCs w:val="28"/>
        </w:rPr>
      </w:pPr>
      <w:r w:rsidRPr="00505485">
        <w:rPr>
          <w:b/>
          <w:snapToGrid/>
          <w:sz w:val="28"/>
          <w:szCs w:val="28"/>
        </w:rPr>
        <w:t>Проект приказа ФНС России</w:t>
      </w:r>
    </w:p>
    <w:p w:rsidR="00505485" w:rsidRDefault="00505485" w:rsidP="00F663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DD7" w:rsidRDefault="002E4DD7" w:rsidP="002E4DD7">
      <w:pPr>
        <w:pStyle w:val="ConsPlusNormal"/>
        <w:tabs>
          <w:tab w:val="left" w:pos="5711"/>
        </w:tabs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727BC" w:rsidRPr="00665D05" w:rsidRDefault="00665D05" w:rsidP="00C461C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5D05">
        <w:rPr>
          <w:sz w:val="24"/>
          <w:szCs w:val="24"/>
        </w:rPr>
        <w:t>«</w:t>
      </w:r>
      <w:r w:rsidR="00C461CC">
        <w:rPr>
          <w:snapToGrid/>
          <w:sz w:val="24"/>
          <w:szCs w:val="24"/>
        </w:rPr>
        <w:t xml:space="preserve">О внесении изменений в </w:t>
      </w:r>
      <w:r w:rsidR="00C461CC" w:rsidRPr="00302954">
        <w:rPr>
          <w:sz w:val="24"/>
          <w:szCs w:val="24"/>
        </w:rPr>
        <w:t>Поряд</w:t>
      </w:r>
      <w:r w:rsidR="00C461CC">
        <w:rPr>
          <w:sz w:val="24"/>
          <w:szCs w:val="24"/>
        </w:rPr>
        <w:t>ок</w:t>
      </w:r>
      <w:r w:rsidR="00C461CC" w:rsidRPr="00302954">
        <w:rPr>
          <w:sz w:val="24"/>
          <w:szCs w:val="24"/>
        </w:rPr>
        <w:t xml:space="preserve"> представления сведений о доходах, расходах, об имуществе и</w:t>
      </w:r>
      <w:r w:rsidR="00C461CC">
        <w:rPr>
          <w:sz w:val="24"/>
          <w:szCs w:val="24"/>
        </w:rPr>
        <w:t> </w:t>
      </w:r>
      <w:r w:rsidR="00C461CC" w:rsidRPr="00302954">
        <w:rPr>
          <w:sz w:val="24"/>
          <w:szCs w:val="24"/>
        </w:rPr>
        <w:t>обязательствах имущественного характера в организациях, создаваемых для выполнения задач, поставленных перед</w:t>
      </w:r>
      <w:r w:rsidR="00C461CC">
        <w:rPr>
          <w:sz w:val="24"/>
          <w:szCs w:val="24"/>
        </w:rPr>
        <w:t xml:space="preserve"> Федеральной налоговой службой, утвержденный приказом ФНС России от 15.05.2026 № ЕД-1-4/316</w:t>
      </w:r>
      <w:r w:rsidR="00C461CC" w:rsidRPr="00853368">
        <w:rPr>
          <w:sz w:val="24"/>
          <w:szCs w:val="24"/>
        </w:rPr>
        <w:t>@</w:t>
      </w:r>
      <w:r w:rsidRPr="00665D05">
        <w:rPr>
          <w:sz w:val="24"/>
          <w:szCs w:val="24"/>
        </w:rPr>
        <w:t>»</w:t>
      </w:r>
    </w:p>
    <w:p w:rsidR="00B3443F" w:rsidRPr="001B6187" w:rsidRDefault="00B3443F" w:rsidP="00B3443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3443F" w:rsidRPr="001B6187" w:rsidRDefault="00B3443F" w:rsidP="00B3443F">
      <w:pPr>
        <w:rPr>
          <w:sz w:val="24"/>
          <w:szCs w:val="24"/>
        </w:rPr>
      </w:pPr>
    </w:p>
    <w:p w:rsidR="00C461CC" w:rsidRPr="00D04F58" w:rsidRDefault="00C461CC" w:rsidP="00C461CC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D04F58">
        <w:rPr>
          <w:snapToGrid/>
          <w:sz w:val="28"/>
          <w:szCs w:val="28"/>
        </w:rPr>
        <w:t>В соответствии с частью 2 статьи 8 и частью 1 статьи 8.1 Федерального закона от 25 декабря 2008 г. №</w:t>
      </w:r>
      <w:r>
        <w:rPr>
          <w:snapToGrid/>
          <w:sz w:val="28"/>
          <w:szCs w:val="28"/>
        </w:rPr>
        <w:t> </w:t>
      </w:r>
      <w:r w:rsidRPr="00D04F58">
        <w:rPr>
          <w:snapToGrid/>
          <w:sz w:val="28"/>
          <w:szCs w:val="28"/>
        </w:rPr>
        <w:t>273-ФЗ</w:t>
      </w:r>
      <w:r>
        <w:rPr>
          <w:snapToGrid/>
          <w:sz w:val="28"/>
          <w:szCs w:val="28"/>
        </w:rPr>
        <w:t xml:space="preserve"> «О противодействии коррупции»,</w:t>
      </w:r>
      <w:r>
        <w:rPr>
          <w:snapToGrid/>
          <w:sz w:val="28"/>
          <w:szCs w:val="28"/>
        </w:rPr>
        <w:br/>
      </w:r>
      <w:r w:rsidRPr="00D04F58">
        <w:rPr>
          <w:snapToGrid/>
          <w:sz w:val="28"/>
          <w:szCs w:val="28"/>
        </w:rPr>
        <w:t>частью 2 статьи 3 Федерального закона от 3 д</w:t>
      </w:r>
      <w:r>
        <w:rPr>
          <w:snapToGrid/>
          <w:sz w:val="28"/>
          <w:szCs w:val="28"/>
        </w:rPr>
        <w:t>екабря 2012 г. № 230-ФЗ</w:t>
      </w:r>
      <w:r>
        <w:rPr>
          <w:snapToGrid/>
          <w:sz w:val="28"/>
          <w:szCs w:val="28"/>
        </w:rPr>
        <w:br/>
      </w:r>
      <w:r w:rsidRPr="00D04F58">
        <w:rPr>
          <w:snapToGrid/>
          <w:sz w:val="28"/>
          <w:szCs w:val="28"/>
        </w:rPr>
        <w:t>«О контроле за соответствием расходов лиц, замещающих государственные должности, и иных лиц их доходам»,</w:t>
      </w:r>
      <w:r>
        <w:rPr>
          <w:snapToGrid/>
          <w:sz w:val="28"/>
          <w:szCs w:val="28"/>
        </w:rPr>
        <w:t xml:space="preserve"> подпунктом </w:t>
      </w:r>
      <w:r w:rsidRPr="00D04F58">
        <w:rPr>
          <w:snapToGrid/>
          <w:sz w:val="28"/>
          <w:szCs w:val="28"/>
        </w:rPr>
        <w:t>«б»</w:t>
      </w:r>
      <w:r>
        <w:rPr>
          <w:snapToGrid/>
          <w:sz w:val="28"/>
          <w:szCs w:val="28"/>
        </w:rPr>
        <w:t xml:space="preserve"> пункта </w:t>
      </w:r>
      <w:r w:rsidRPr="00D04F58">
        <w:rPr>
          <w:snapToGrid/>
          <w:sz w:val="28"/>
          <w:szCs w:val="28"/>
        </w:rPr>
        <w:t>22</w:t>
      </w:r>
      <w:r>
        <w:rPr>
          <w:snapToGrid/>
          <w:sz w:val="28"/>
          <w:szCs w:val="28"/>
        </w:rPr>
        <w:br/>
      </w:r>
      <w:r w:rsidRPr="00D04F58">
        <w:rPr>
          <w:sz w:val="28"/>
          <w:szCs w:val="28"/>
        </w:rPr>
        <w:t>Указа Президента Российской Федерации от 2 апреля 2013 г. №</w:t>
      </w:r>
      <w:r>
        <w:rPr>
          <w:sz w:val="28"/>
          <w:szCs w:val="28"/>
        </w:rPr>
        <w:t> </w:t>
      </w:r>
      <w:r w:rsidRPr="00D04F58">
        <w:rPr>
          <w:sz w:val="28"/>
          <w:szCs w:val="28"/>
        </w:rPr>
        <w:t>309</w:t>
      </w:r>
      <w:r>
        <w:rPr>
          <w:sz w:val="28"/>
          <w:szCs w:val="28"/>
        </w:rPr>
        <w:br/>
      </w:r>
      <w:r w:rsidRPr="00D04F58">
        <w:rPr>
          <w:sz w:val="28"/>
          <w:szCs w:val="28"/>
        </w:rPr>
        <w:t>«О мерах по реализации отдельных</w:t>
      </w:r>
      <w:r>
        <w:rPr>
          <w:sz w:val="28"/>
          <w:szCs w:val="28"/>
        </w:rPr>
        <w:t xml:space="preserve"> положений Федерального закона</w:t>
      </w:r>
      <w:r>
        <w:rPr>
          <w:sz w:val="28"/>
          <w:szCs w:val="28"/>
        </w:rPr>
        <w:br/>
      </w:r>
      <w:r w:rsidRPr="00D04F58">
        <w:rPr>
          <w:sz w:val="28"/>
          <w:szCs w:val="28"/>
        </w:rPr>
        <w:t>«О противодействии коррупции»</w:t>
      </w:r>
      <w:r>
        <w:rPr>
          <w:sz w:val="28"/>
          <w:szCs w:val="28"/>
        </w:rPr>
        <w:t xml:space="preserve">, а также в целях приведения </w:t>
      </w:r>
      <w:r>
        <w:rPr>
          <w:snapToGrid/>
          <w:sz w:val="28"/>
          <w:szCs w:val="28"/>
        </w:rPr>
        <w:t>нормативных правовых актов ФНС России в соответствие с законодательством Российской Федерации</w:t>
      </w:r>
      <w:r w:rsidRPr="00D04F58">
        <w:rPr>
          <w:snapToGrid/>
          <w:sz w:val="28"/>
          <w:szCs w:val="28"/>
        </w:rPr>
        <w:t xml:space="preserve"> </w:t>
      </w:r>
      <w:r w:rsidRPr="00D04F58">
        <w:rPr>
          <w:color w:val="000000" w:themeColor="text1"/>
          <w:spacing w:val="40"/>
          <w:sz w:val="28"/>
          <w:szCs w:val="28"/>
        </w:rPr>
        <w:t>приказываю:</w:t>
      </w:r>
    </w:p>
    <w:p w:rsidR="001727BC" w:rsidRDefault="001727BC" w:rsidP="001727BC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</w:p>
    <w:p w:rsidR="00C461CC" w:rsidRPr="00853368" w:rsidRDefault="00C461CC" w:rsidP="00C461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</w:t>
      </w:r>
      <w:r w:rsidRPr="00853368">
        <w:rPr>
          <w:rFonts w:ascii="Times New Roman" w:hAnsi="Times New Roman" w:cs="Times New Roman"/>
          <w:sz w:val="28"/>
          <w:szCs w:val="28"/>
        </w:rPr>
        <w:t>орядок представления сведений о доходах, расходах, об имуществе и обязательствах имущественного характера в организациях, создаваемых для выполнения задач, поставленных перед Федеральной налоговой службой, утвержденный приказом ФНС Рос</w:t>
      </w:r>
      <w:r>
        <w:rPr>
          <w:rFonts w:ascii="Times New Roman" w:hAnsi="Times New Roman" w:cs="Times New Roman"/>
          <w:sz w:val="28"/>
          <w:szCs w:val="28"/>
        </w:rPr>
        <w:t>сии от 15.05.2026</w:t>
      </w:r>
      <w:r>
        <w:rPr>
          <w:rFonts w:ascii="Times New Roman" w:hAnsi="Times New Roman" w:cs="Times New Roman"/>
          <w:sz w:val="28"/>
          <w:szCs w:val="28"/>
        </w:rPr>
        <w:br/>
      </w:r>
      <w:r w:rsidRPr="00853368">
        <w:rPr>
          <w:rFonts w:ascii="Times New Roman" w:hAnsi="Times New Roman" w:cs="Times New Roman"/>
          <w:sz w:val="28"/>
          <w:szCs w:val="28"/>
        </w:rPr>
        <w:t>№ ЕД-1-4/316@</w:t>
      </w:r>
      <w:r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08 июля 2026 г., регистрационный № 87407)</w:t>
      </w:r>
      <w:r w:rsidRPr="00853368">
        <w:rPr>
          <w:rFonts w:ascii="Times New Roman" w:hAnsi="Times New Roman" w:cs="Times New Roman"/>
          <w:sz w:val="28"/>
          <w:szCs w:val="28"/>
        </w:rPr>
        <w:t xml:space="preserve">, следующие изменения: </w:t>
      </w:r>
    </w:p>
    <w:p w:rsidR="00C461CC" w:rsidRDefault="00C461CC" w:rsidP="00C461CC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подпункт «в» пункта 2, подпункт «в» пункта 6, подпункт «в» пункта 11 признать утратившими силу;</w:t>
      </w:r>
    </w:p>
    <w:p w:rsidR="00C461CC" w:rsidRDefault="00C461CC" w:rsidP="00C461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3215">
        <w:rPr>
          <w:snapToGrid/>
          <w:sz w:val="28"/>
          <w:szCs w:val="28"/>
        </w:rPr>
        <w:t xml:space="preserve">пункт 5 </w:t>
      </w:r>
      <w:r>
        <w:rPr>
          <w:snapToGrid/>
          <w:sz w:val="28"/>
          <w:szCs w:val="28"/>
        </w:rPr>
        <w:t>изложить в следующей редакции «Г</w:t>
      </w:r>
      <w:r w:rsidRPr="00D23215">
        <w:rPr>
          <w:sz w:val="28"/>
          <w:szCs w:val="28"/>
        </w:rPr>
        <w:t>раждане, претендующие на замещение должностей, предусмотренных Перечнем, работники, замещающие должности, предусмотренные Перечнем, представляют Справки в</w:t>
      </w:r>
      <w:r>
        <w:rPr>
          <w:sz w:val="28"/>
          <w:szCs w:val="28"/>
        </w:rPr>
        <w:t xml:space="preserve"> структурное подразделение центрального аппарата ФНС России, на которое возложены функции по профилактике коррупционных и иных правонарушений.»;</w:t>
      </w:r>
    </w:p>
    <w:p w:rsidR="00C461CC" w:rsidRDefault="00C461CC" w:rsidP="00C461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 пункта 7 изложить в следующей редакции «Гражданин представляет:»;</w:t>
      </w:r>
    </w:p>
    <w:p w:rsidR="00C461CC" w:rsidRDefault="00C461CC" w:rsidP="00C461CC">
      <w:pPr>
        <w:widowControl w:val="0"/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из пункта 10, пункта 15 слова «, кандидат на должность»</w:t>
      </w:r>
      <w:r w:rsidRPr="00F67065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>исключить;</w:t>
      </w:r>
    </w:p>
    <w:p w:rsidR="00C461CC" w:rsidRDefault="00C461CC" w:rsidP="00C461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13 </w:t>
      </w:r>
      <w:r>
        <w:rPr>
          <w:snapToGrid/>
          <w:sz w:val="28"/>
          <w:szCs w:val="28"/>
        </w:rPr>
        <w:t xml:space="preserve">изложить в следующей редакции «Гражданин, работник представляют Справки в </w:t>
      </w:r>
      <w:r>
        <w:rPr>
          <w:sz w:val="28"/>
          <w:szCs w:val="28"/>
        </w:rPr>
        <w:t>структурное подразделение центрального аппарата ФНС России, на которое возложены функции по профилактике коррупционных и иных правонарушений, лично либо по почте.».</w:t>
      </w:r>
      <w:r>
        <w:rPr>
          <w:snapToGrid/>
          <w:sz w:val="28"/>
          <w:szCs w:val="28"/>
        </w:rPr>
        <w:t xml:space="preserve"> </w:t>
      </w:r>
      <w:bookmarkStart w:id="0" w:name="_GoBack"/>
      <w:bookmarkEnd w:id="0"/>
    </w:p>
    <w:p w:rsidR="002F26C5" w:rsidRDefault="002F26C5" w:rsidP="002F26C5">
      <w:pPr>
        <w:pStyle w:val="a3"/>
        <w:widowControl w:val="0"/>
        <w:tabs>
          <w:tab w:val="left" w:pos="540"/>
          <w:tab w:val="left" w:pos="900"/>
        </w:tabs>
        <w:spacing w:line="276" w:lineRule="auto"/>
        <w:ind w:left="6946"/>
        <w:rPr>
          <w:sz w:val="24"/>
          <w:szCs w:val="24"/>
        </w:rPr>
      </w:pPr>
    </w:p>
    <w:p w:rsidR="002F26C5" w:rsidRDefault="002F26C5" w:rsidP="00665D05">
      <w:pPr>
        <w:autoSpaceDE w:val="0"/>
        <w:autoSpaceDN w:val="0"/>
        <w:adjustRightInd w:val="0"/>
        <w:ind w:firstLine="709"/>
        <w:jc w:val="both"/>
      </w:pPr>
    </w:p>
    <w:sectPr w:rsidR="002F26C5">
      <w:headerReference w:type="even" r:id="rId6"/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2F7" w:rsidRDefault="00F212F7" w:rsidP="00A612A5">
      <w:r>
        <w:separator/>
      </w:r>
    </w:p>
  </w:endnote>
  <w:endnote w:type="continuationSeparator" w:id="0">
    <w:p w:rsidR="00F212F7" w:rsidRDefault="00F212F7" w:rsidP="00A6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65" w:rsidRDefault="00F212F7" w:rsidP="00C83BF9">
    <w:pPr>
      <w:pStyle w:val="a8"/>
      <w:rPr>
        <w:i/>
        <w:sz w:val="16"/>
      </w:rPr>
    </w:pPr>
  </w:p>
  <w:p w:rsidR="00A612A5" w:rsidRPr="00C83BF9" w:rsidRDefault="00A612A5" w:rsidP="00C83B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2F7" w:rsidRDefault="00F212F7" w:rsidP="00A612A5">
      <w:r>
        <w:separator/>
      </w:r>
    </w:p>
  </w:footnote>
  <w:footnote w:type="continuationSeparator" w:id="0">
    <w:p w:rsidR="00F212F7" w:rsidRDefault="00F212F7" w:rsidP="00A61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Default="00B330CC" w:rsidP="004728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657F" w:rsidRDefault="00F212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Pr="0026657F" w:rsidRDefault="00B330CC" w:rsidP="0047286F">
    <w:pPr>
      <w:pStyle w:val="a5"/>
      <w:framePr w:wrap="around" w:vAnchor="text" w:hAnchor="margin" w:xAlign="center" w:y="1"/>
      <w:rPr>
        <w:rStyle w:val="a7"/>
        <w:sz w:val="24"/>
      </w:rPr>
    </w:pPr>
    <w:r w:rsidRPr="0026657F">
      <w:rPr>
        <w:rStyle w:val="a7"/>
        <w:sz w:val="24"/>
      </w:rPr>
      <w:fldChar w:fldCharType="begin"/>
    </w:r>
    <w:r w:rsidRPr="0026657F">
      <w:rPr>
        <w:rStyle w:val="a7"/>
        <w:sz w:val="24"/>
      </w:rPr>
      <w:instrText xml:space="preserve">PAGE  </w:instrText>
    </w:r>
    <w:r w:rsidRPr="0026657F">
      <w:rPr>
        <w:rStyle w:val="a7"/>
        <w:sz w:val="24"/>
      </w:rPr>
      <w:fldChar w:fldCharType="separate"/>
    </w:r>
    <w:r w:rsidR="00C461CC">
      <w:rPr>
        <w:rStyle w:val="a7"/>
        <w:noProof/>
        <w:sz w:val="24"/>
      </w:rPr>
      <w:t>1</w:t>
    </w:r>
    <w:r w:rsidRPr="0026657F">
      <w:rPr>
        <w:rStyle w:val="a7"/>
        <w:sz w:val="24"/>
      </w:rPr>
      <w:fldChar w:fldCharType="end"/>
    </w:r>
  </w:p>
  <w:p w:rsidR="0026657F" w:rsidRPr="005264FD" w:rsidRDefault="00F212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90"/>
    <w:rsid w:val="000C44A3"/>
    <w:rsid w:val="001727BC"/>
    <w:rsid w:val="00195C06"/>
    <w:rsid w:val="001F1526"/>
    <w:rsid w:val="002E4DD7"/>
    <w:rsid w:val="002F26C5"/>
    <w:rsid w:val="002F796E"/>
    <w:rsid w:val="00465181"/>
    <w:rsid w:val="00505485"/>
    <w:rsid w:val="005906E9"/>
    <w:rsid w:val="00665D05"/>
    <w:rsid w:val="006D591A"/>
    <w:rsid w:val="00A05E65"/>
    <w:rsid w:val="00A612A5"/>
    <w:rsid w:val="00B330CC"/>
    <w:rsid w:val="00B3443F"/>
    <w:rsid w:val="00C461CC"/>
    <w:rsid w:val="00C8705A"/>
    <w:rsid w:val="00DC58F7"/>
    <w:rsid w:val="00F212F7"/>
    <w:rsid w:val="00F66390"/>
    <w:rsid w:val="00FD70F7"/>
    <w:rsid w:val="00F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5955B-7EA0-4B2A-9AC8-517F0C44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39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12A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663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663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ody Text"/>
    <w:basedOn w:val="a"/>
    <w:link w:val="a4"/>
    <w:uiPriority w:val="99"/>
    <w:rsid w:val="00F66390"/>
    <w:pPr>
      <w:tabs>
        <w:tab w:val="right" w:pos="9360"/>
      </w:tabs>
    </w:pPr>
    <w:rPr>
      <w:snapToGrid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63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F663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12A5"/>
    <w:rPr>
      <w:rFonts w:ascii="Calibri Light" w:eastAsia="Times New Roman" w:hAnsi="Calibri Light" w:cs="Times New Roman"/>
      <w:b/>
      <w:bCs/>
      <w:snapToGrid w:val="0"/>
      <w:kern w:val="32"/>
      <w:sz w:val="32"/>
      <w:szCs w:val="32"/>
      <w:lang w:eastAsia="ru-RU"/>
    </w:rPr>
  </w:style>
  <w:style w:type="paragraph" w:styleId="a5">
    <w:name w:val="header"/>
    <w:basedOn w:val="a"/>
    <w:link w:val="a6"/>
    <w:rsid w:val="00A612A5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A612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A612A5"/>
  </w:style>
  <w:style w:type="paragraph" w:styleId="a8">
    <w:name w:val="footer"/>
    <w:basedOn w:val="a"/>
    <w:link w:val="a9"/>
    <w:rsid w:val="00A612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612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06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06E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2F26C5"/>
    <w:pPr>
      <w:spacing w:before="100" w:beforeAutospacing="1" w:after="100" w:afterAutospacing="1"/>
    </w:pPr>
    <w:rPr>
      <w:snapToGrid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2F2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Анна Юрьевна</dc:creator>
  <cp:keywords/>
  <dc:description/>
  <cp:lastModifiedBy>Савельев Михаил Владимирович</cp:lastModifiedBy>
  <cp:revision>19</cp:revision>
  <cp:lastPrinted>2026-02-10T09:33:00Z</cp:lastPrinted>
  <dcterms:created xsi:type="dcterms:W3CDTF">2024-02-16T10:17:00Z</dcterms:created>
  <dcterms:modified xsi:type="dcterms:W3CDTF">2026-08-05T10:29:00Z</dcterms:modified>
</cp:coreProperties>
</file>