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549" w:rsidRPr="00D77549" w:rsidRDefault="00D77549">
      <w:pPr>
        <w:pStyle w:val="ConsPlusTitle"/>
        <w:jc w:val="center"/>
        <w:outlineLvl w:val="0"/>
      </w:pPr>
      <w:r w:rsidRPr="00D77549">
        <w:t>ДЕПАРТАМЕНТ ФИНАНСОВ ВОЛОГОДСКОЙ ОБЛАСТИ</w:t>
      </w:r>
    </w:p>
    <w:p w:rsidR="00D77549" w:rsidRPr="00D77549" w:rsidRDefault="00D77549">
      <w:pPr>
        <w:pStyle w:val="ConsPlusTitle"/>
        <w:jc w:val="both"/>
      </w:pPr>
    </w:p>
    <w:p w:rsidR="00D77549" w:rsidRPr="00D77549" w:rsidRDefault="00D77549">
      <w:pPr>
        <w:pStyle w:val="ConsPlusTitle"/>
        <w:jc w:val="center"/>
      </w:pPr>
      <w:r w:rsidRPr="00D77549">
        <w:t>ПРИКАЗ</w:t>
      </w:r>
    </w:p>
    <w:p w:rsidR="00D77549" w:rsidRPr="00D77549" w:rsidRDefault="00D77549">
      <w:pPr>
        <w:pStyle w:val="ConsPlusTitle"/>
        <w:jc w:val="center"/>
      </w:pPr>
      <w:r w:rsidRPr="00D77549">
        <w:t>от 26 июня 2023 г. N 52</w:t>
      </w:r>
    </w:p>
    <w:p w:rsidR="00D77549" w:rsidRPr="00D77549" w:rsidRDefault="00D77549">
      <w:pPr>
        <w:pStyle w:val="ConsPlusTitle"/>
        <w:jc w:val="both"/>
      </w:pPr>
    </w:p>
    <w:p w:rsidR="00D77549" w:rsidRPr="00D77549" w:rsidRDefault="00D77549">
      <w:pPr>
        <w:pStyle w:val="ConsPlusTitle"/>
        <w:jc w:val="center"/>
      </w:pPr>
      <w:r w:rsidRPr="00D77549">
        <w:t>ОБ УТВЕРЖДЕНИИ ПЕРЕЧНЯ НАЛОГОВЫХ РАСХОДОВ</w:t>
      </w:r>
    </w:p>
    <w:p w:rsidR="00D77549" w:rsidRPr="00D77549" w:rsidRDefault="00D77549">
      <w:pPr>
        <w:pStyle w:val="ConsPlusTitle"/>
        <w:jc w:val="center"/>
      </w:pPr>
      <w:r w:rsidRPr="00D77549">
        <w:t>ВОЛОГОДСКОЙ ОБЛАСТИ НА 2024 ГОД И ПЛАНОВЫЙ</w:t>
      </w:r>
    </w:p>
    <w:p w:rsidR="00D77549" w:rsidRPr="00D77549" w:rsidRDefault="00D77549">
      <w:pPr>
        <w:pStyle w:val="ConsPlusTitle"/>
        <w:jc w:val="center"/>
      </w:pPr>
      <w:r w:rsidRPr="00D77549">
        <w:t>ПЕРИОД 2025</w:t>
      </w:r>
      <w:proofErr w:type="gramStart"/>
      <w:r w:rsidRPr="00D77549">
        <w:t xml:space="preserve"> И</w:t>
      </w:r>
      <w:proofErr w:type="gramEnd"/>
      <w:r w:rsidRPr="00D77549">
        <w:t xml:space="preserve"> 2026 ГОДОВ</w:t>
      </w:r>
    </w:p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Normal"/>
        <w:ind w:firstLine="540"/>
        <w:jc w:val="both"/>
      </w:pPr>
      <w:r w:rsidRPr="00D77549">
        <w:t>В соответствии с пунктом 2.3 Порядка формирования перечня налоговых расходов Вологодской области и оценки налоговых расходов Вологодской области, утвержденного постановлением Правительства области от 16 декабря 2019 года N 1201, приказываю:</w:t>
      </w:r>
    </w:p>
    <w:p w:rsidR="00D77549" w:rsidRPr="00D77549" w:rsidRDefault="00D77549">
      <w:pPr>
        <w:pStyle w:val="ConsPlusNormal"/>
        <w:spacing w:before="220"/>
        <w:ind w:firstLine="540"/>
        <w:jc w:val="both"/>
      </w:pPr>
      <w:r w:rsidRPr="00D77549">
        <w:t>1. Утвердить перечень налоговых расходов Вологодской области на 2024 год и плановый период 2025 и 2026 годов согласно приложению к настоящему приказу.</w:t>
      </w:r>
    </w:p>
    <w:p w:rsidR="00D77549" w:rsidRPr="00D77549" w:rsidRDefault="00D77549">
      <w:pPr>
        <w:pStyle w:val="ConsPlusNormal"/>
        <w:spacing w:before="220"/>
        <w:ind w:firstLine="540"/>
        <w:jc w:val="both"/>
      </w:pPr>
      <w:r w:rsidRPr="00D77549">
        <w:t xml:space="preserve">2. </w:t>
      </w:r>
      <w:proofErr w:type="gramStart"/>
      <w:r w:rsidRPr="00D77549">
        <w:t>Настоящий при</w:t>
      </w:r>
      <w:bookmarkStart w:id="0" w:name="_GoBack"/>
      <w:bookmarkEnd w:id="0"/>
      <w:r w:rsidRPr="00D77549">
        <w:t>каз вступает в силу со дня его официального опубликования и учитывается кураторами налоговых расходов при формировании основных параметров государственных программ области, мероприятий государственных программ области, а также непрограммных направлений деятельности органов исполнительной государственной власти области в целях формирования проекта областного бюджета на 2024 год и плановый период 2025 и 2026 годов.</w:t>
      </w:r>
      <w:proofErr w:type="gramEnd"/>
    </w:p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Normal"/>
        <w:jc w:val="right"/>
      </w:pPr>
      <w:r w:rsidRPr="00D77549">
        <w:t>Заместитель Губернатора области,</w:t>
      </w:r>
    </w:p>
    <w:p w:rsidR="00D77549" w:rsidRPr="00D77549" w:rsidRDefault="00D77549">
      <w:pPr>
        <w:pStyle w:val="ConsPlusNormal"/>
        <w:jc w:val="right"/>
      </w:pPr>
      <w:r w:rsidRPr="00D77549">
        <w:t>начальник Департамента финансов области</w:t>
      </w:r>
    </w:p>
    <w:p w:rsidR="00D77549" w:rsidRPr="00D77549" w:rsidRDefault="00D77549">
      <w:pPr>
        <w:pStyle w:val="ConsPlusNormal"/>
        <w:jc w:val="right"/>
      </w:pPr>
      <w:r w:rsidRPr="00D77549">
        <w:t>Т.Б.ГОЛЫГИНА</w:t>
      </w:r>
    </w:p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Normal"/>
        <w:jc w:val="right"/>
        <w:outlineLvl w:val="0"/>
      </w:pPr>
      <w:r w:rsidRPr="00D77549">
        <w:t>Утвержден</w:t>
      </w:r>
    </w:p>
    <w:p w:rsidR="00D77549" w:rsidRPr="00D77549" w:rsidRDefault="00D77549">
      <w:pPr>
        <w:pStyle w:val="ConsPlusNormal"/>
        <w:jc w:val="right"/>
      </w:pPr>
      <w:r w:rsidRPr="00D77549">
        <w:t>Приказом</w:t>
      </w:r>
    </w:p>
    <w:p w:rsidR="00D77549" w:rsidRPr="00D77549" w:rsidRDefault="00D77549">
      <w:pPr>
        <w:pStyle w:val="ConsPlusNormal"/>
        <w:jc w:val="right"/>
      </w:pPr>
      <w:r w:rsidRPr="00D77549">
        <w:t>Департамента финансов области</w:t>
      </w:r>
    </w:p>
    <w:p w:rsidR="00D77549" w:rsidRPr="00D77549" w:rsidRDefault="00D77549">
      <w:pPr>
        <w:pStyle w:val="ConsPlusNormal"/>
        <w:jc w:val="right"/>
      </w:pPr>
      <w:r w:rsidRPr="00D77549">
        <w:t>от 26 июня 2023 г. N 52</w:t>
      </w:r>
    </w:p>
    <w:p w:rsidR="00D77549" w:rsidRPr="00D77549" w:rsidRDefault="00D77549">
      <w:pPr>
        <w:pStyle w:val="ConsPlusNormal"/>
        <w:jc w:val="right"/>
      </w:pPr>
      <w:r w:rsidRPr="00D77549">
        <w:t>(приложение)</w:t>
      </w:r>
    </w:p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Title"/>
        <w:jc w:val="center"/>
      </w:pPr>
      <w:bookmarkStart w:id="1" w:name="P28"/>
      <w:bookmarkEnd w:id="1"/>
      <w:r w:rsidRPr="00D77549">
        <w:t>ПЕРЕЧЕНЬ</w:t>
      </w:r>
    </w:p>
    <w:p w:rsidR="00D77549" w:rsidRPr="00D77549" w:rsidRDefault="00D77549">
      <w:pPr>
        <w:pStyle w:val="ConsPlusTitle"/>
        <w:jc w:val="center"/>
      </w:pPr>
      <w:r w:rsidRPr="00D77549">
        <w:t>НАЛОГОВЫХ РАСХОДОВ ВОЛОГОДСКОЙ ОБЛАСТИ НА 2024 ГОД</w:t>
      </w:r>
    </w:p>
    <w:p w:rsidR="00D77549" w:rsidRPr="00D77549" w:rsidRDefault="00D77549">
      <w:pPr>
        <w:pStyle w:val="ConsPlusTitle"/>
        <w:jc w:val="center"/>
      </w:pPr>
      <w:r w:rsidRPr="00D77549">
        <w:t>И ПЛАНОВЫЙ ПЕРИОД 2025</w:t>
      </w:r>
      <w:proofErr w:type="gramStart"/>
      <w:r w:rsidRPr="00D77549">
        <w:t xml:space="preserve"> И</w:t>
      </w:r>
      <w:proofErr w:type="gramEnd"/>
      <w:r w:rsidRPr="00D77549">
        <w:t xml:space="preserve"> 2026 ГОДОВ</w:t>
      </w:r>
    </w:p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Normal"/>
        <w:sectPr w:rsidR="00D77549" w:rsidRPr="00D77549" w:rsidSect="00061F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535"/>
        <w:gridCol w:w="3855"/>
        <w:gridCol w:w="2551"/>
        <w:gridCol w:w="3515"/>
        <w:gridCol w:w="3458"/>
      </w:tblGrid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N</w:t>
            </w:r>
          </w:p>
          <w:p w:rsidR="00D77549" w:rsidRPr="00D77549" w:rsidRDefault="00D77549">
            <w:pPr>
              <w:pStyle w:val="ConsPlusNormal"/>
              <w:jc w:val="center"/>
            </w:pPr>
            <w:proofErr w:type="gramStart"/>
            <w:r w:rsidRPr="00D77549">
              <w:t>п</w:t>
            </w:r>
            <w:proofErr w:type="gramEnd"/>
            <w:r w:rsidRPr="00D77549">
              <w:t>/п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Налоговый расход (налоговая льгота, пониженные ставки, освобождения, иные преференции по налогам) Вологодской области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>Нормативные правовые акты, их реквизиты, которыми предусматриваются налоговые расходы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Куратор налогового расхода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Государственная программа (структурные элементы программы), в </w:t>
            </w:r>
            <w:proofErr w:type="gramStart"/>
            <w:r w:rsidRPr="00D77549">
              <w:t>целях</w:t>
            </w:r>
            <w:proofErr w:type="gramEnd"/>
            <w:r w:rsidRPr="00D77549">
              <w:t xml:space="preserve"> реализации которых установлен налоговый расход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Цель государственной программы (структурных элементов программы)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3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4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5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6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налогообложения налогом на имущество организаций организации, производящие сельскохозяйственную продукцию, указанную в Перечне видов продукции, относимой к сельскохозяйственной продукции, утвержденном постановлением Правительства Российской Федерации от 25 июля 2006 года N 458, осуществляющие ее первичную и (или) последующую (промышленную) переработку и реализующие эту продукцию, при условии, что в доходе от реализации товаров (работ, услуг) доля дохода от реализации произведенной и</w:t>
            </w:r>
            <w:proofErr w:type="gramEnd"/>
            <w:r w:rsidRPr="00D77549">
              <w:t xml:space="preserve"> переработанной ими сельскохозяйственной продукции из сырья собственного производства за отчетный (налоговый) период составляет не менее 50 процентов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2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сельского хозяйства и продовольственных ресурсов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26.08.2019 N 791 "О государственной программе "Развитие агропромышленного и </w:t>
            </w:r>
            <w:proofErr w:type="spellStart"/>
            <w:r w:rsidRPr="00D77549">
              <w:t>рыбохозяйственного</w:t>
            </w:r>
            <w:proofErr w:type="spellEnd"/>
            <w:r w:rsidRPr="00D77549">
              <w:t xml:space="preserve"> комплексов Вологодской области на 2021 - 2025 годы"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обеспеченности населения области сельскохозяйственной продукцией, произведенной на территории региона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налогообложения налогом на имущество организаций организации, реализующие инвестиционные проекты, включенные в Перечень приоритетных инвестиционных проектов в соответствии с пунктом 1 части 1 статьи 5 закона области от 8 </w:t>
            </w:r>
            <w:r w:rsidRPr="00D77549">
              <w:lastRenderedPageBreak/>
              <w:t>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области", - в отношении признаваемых</w:t>
            </w:r>
            <w:proofErr w:type="gramEnd"/>
            <w:r w:rsidRPr="00D77549">
              <w:t xml:space="preserve"> объектами налогообложения поставленных на баланс приобретенных и (или) построенных основных средств, предусмотренных инвестиционным соглашением, заключенным в соответствии с законом области N 3046-ОЗ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27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</w:t>
            </w:r>
            <w:r w:rsidRPr="00D77549">
              <w:lastRenderedPageBreak/>
              <w:t>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механизмов привлечения инвестиций в эффективные и конкурентоспособные производства и виды деятельности, способные </w:t>
            </w:r>
            <w:r w:rsidRPr="00D77549">
              <w:lastRenderedPageBreak/>
              <w:t>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3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налогообложения налогом на имущество организаций организации, реализующие инвестиционные проекты, включенные в Перечень приоритетных инвестиционных проектов в соответствии с пунктом 3 части 1 статьи 5 закона области N 3046-ОЗ, - в отношении основных средств, находящихся на балансе организации, по которым осуществлена модернизация (реконструкция) с коэффициентом инвестиционных вложений не менее 0.9, и (или) приобретенных основных средств, и (или) построенных основных средств</w:t>
            </w:r>
            <w:proofErr w:type="gramEnd"/>
            <w:r w:rsidRPr="00D77549">
              <w:t xml:space="preserve">, </w:t>
            </w:r>
            <w:proofErr w:type="gramStart"/>
            <w:r w:rsidRPr="00D77549">
              <w:t>признаваемых</w:t>
            </w:r>
            <w:proofErr w:type="gramEnd"/>
            <w:r w:rsidRPr="00D77549">
              <w:t xml:space="preserve"> объектами налогообложения, модернизация (реконструкция), приобретение, строительство которых осуществлено согласно инвестиционному соглашению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28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4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налогообложения налогом на имущество организаций организации, </w:t>
            </w:r>
            <w:r w:rsidRPr="00D77549">
              <w:lastRenderedPageBreak/>
              <w:t>реализующие инвестиционные проекты, включенные в Перечень приоритетных инвестиционных проектов в соответствии с пунктом 4 части 1 статьи 5 закона области N 3046-ОЗ, - в отношении основных средств, находящихся на балансе организации, по которым осуществлена модернизация (реконструкция) с коэффициентом инвестиционных вложений не менее 0.9, и (или) приобретенных основных средств, и (или) построенных основных средств</w:t>
            </w:r>
            <w:proofErr w:type="gramEnd"/>
            <w:r w:rsidRPr="00D77549">
              <w:t xml:space="preserve">, </w:t>
            </w:r>
            <w:proofErr w:type="gramStart"/>
            <w:r w:rsidRPr="00D77549">
              <w:t>признаваемых</w:t>
            </w:r>
            <w:proofErr w:type="gramEnd"/>
            <w:r w:rsidRPr="00D77549">
              <w:t xml:space="preserve"> объектами налогообложения, модернизация (реконструкция), приобретение, строительство которых осуществлены согласно инвестиционному соглашению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21.11.2003 N 968-ОЗ "О налоге на </w:t>
            </w:r>
            <w:r w:rsidRPr="00D77549">
              <w:lastRenderedPageBreak/>
              <w:t xml:space="preserve">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31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Департамент экономического </w:t>
            </w:r>
            <w:r w:rsidRPr="00D77549">
              <w:lastRenderedPageBreak/>
              <w:t>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Постановление Правительства Вологодской области от 24.12.2019 </w:t>
            </w:r>
            <w:r w:rsidRPr="00D77549">
              <w:lastRenderedPageBreak/>
              <w:t>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механизмов привлечения инвестиций в </w:t>
            </w:r>
            <w:r w:rsidRPr="00D77549">
              <w:lastRenderedPageBreak/>
              <w:t>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5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Освобождаются от налогообложения налогом на имущество организаций организации - резиденты территорий опережающего развития, созданные на территориях </w:t>
            </w:r>
            <w:proofErr w:type="spellStart"/>
            <w:r w:rsidRPr="00D77549">
              <w:t>монопрофильных</w:t>
            </w:r>
            <w:proofErr w:type="spellEnd"/>
            <w:r w:rsidRPr="00D77549">
              <w:t xml:space="preserve"> муниципальных образований (моногородов) Вологодской области, в отношении признаваемого объектом налогообложения имущества, вновь созданного (приобретенного) в рамках реализации соглашения об осуществлении деятельности на территории опережающего развития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34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6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налогообложения налогом на имущество организаций организации, реализующие инвестиционные проекты, включенные в Перечень приоритетных </w:t>
            </w:r>
            <w:r w:rsidRPr="00D77549">
              <w:lastRenderedPageBreak/>
              <w:t>инвестиционных проектов в соответствии с пунктом 2 части 1 статьи 5 закона области N 3046-ОЗ, - в отношении основных средств, находящихся на балансе организации, по которым осуществлена модернизация (реконструкция), и (или) приобретенных основных средств, и (или) построенных основных средств, признаваемых объектом налогообложения, модернизация (реконструкция), приобретение, строительство</w:t>
            </w:r>
            <w:proofErr w:type="gramEnd"/>
            <w:r w:rsidRPr="00D77549">
              <w:t xml:space="preserve"> </w:t>
            </w:r>
            <w:proofErr w:type="gramStart"/>
            <w:r w:rsidRPr="00D77549">
              <w:t>которых</w:t>
            </w:r>
            <w:proofErr w:type="gramEnd"/>
            <w:r w:rsidRPr="00D77549">
              <w:t xml:space="preserve"> осуществлены согласно инвестиционному соглашению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37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24.12.2019 N 1300 "О государственной программе "Экономическое </w:t>
            </w:r>
            <w:r w:rsidRPr="00D77549">
              <w:lastRenderedPageBreak/>
              <w:t>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механизмов привлечения инвестиций в эффективные и конкурентоспособные </w:t>
            </w:r>
            <w:r w:rsidRPr="00D77549">
              <w:lastRenderedPageBreak/>
              <w:t>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7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налогообложения налогом на имущество организаций организации, являющиеся собственниками объектов недвижимого имущества, включенных в единый государственный реестр объектов культурного наследия (памятников истории культуры) народов Российской Федерации в качестве объектов культурного наследия регионального значения, расположенных на территории Вологодской области</w:t>
            </w:r>
            <w:proofErr w:type="gramEnd"/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38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Комитет по охране объектов культурного наследия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области от 30.10.2017 N 963 "Об утверждении государственной программы Вологодской области "Наследие Вологодчины на 2018 - 2025 годы"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Обеспечение сохранности, эффективного использования и популяризации объектов культурного наследия, составляющих предмет охраны исторических поселений, расположенных на территории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8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Освобождаются от налогообложения налогом на имущество организаций налогоплательщики - участники специальных инвестиционных контрактов, признаваемые таковыми в соответствии со статьей 25(16) Налогового кодекса Российской Федерации, в отношении признаваемого объектом налогообложения имущества, созданного и (или) приобретенного в рамках реализации инвестиционного проекта, в отношении </w:t>
            </w:r>
            <w:r w:rsidRPr="00D77549">
              <w:lastRenderedPageBreak/>
              <w:t>которого заключен специальный инвестиционный контракт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39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9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налогообложения налогом на имущество организаций организации, являющиеся субъектами деятельности в сфере промышленности в соответствии с Федеральным законом от 31 декабря 2014 года N 488-ФЗ "О промышленной политике в Российской Федерации", использующими объекты промышленной инфраструктуры, находящиеся в составе индустриального (промышленного) парка, отобранные в соответствии с порядком применения мер стимулирования деятельности в сфере промышленности, установленным Правительством области, и заключившие с</w:t>
            </w:r>
            <w:proofErr w:type="gramEnd"/>
            <w:r w:rsidRPr="00D77549">
              <w:t xml:space="preserve"> Правительством области соглашение о предоставлении финансовой поддержки в виде налоговых льгот по форме, установленной Правительством области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40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10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налогообложения налогом на имущество организаций организации, являющиеся управляющими компаниями индустриальных (промышленных) парков в соответствии с Федеральным законом от 31 декабря 2014 года N 488-ФЗ "О промышленной политике в Российской Федерации", в отношении признаваемых объектами налогообложения основных средств, ранее не бывших в употреблении (эксплуатации), относящихся к коммунальной и транспортной инфраструктуре парка и </w:t>
            </w:r>
            <w:r w:rsidRPr="00D77549">
              <w:lastRenderedPageBreak/>
              <w:t>находящихся в границах территории парка, а также</w:t>
            </w:r>
            <w:proofErr w:type="gramEnd"/>
            <w:r w:rsidRPr="00D77549">
              <w:t xml:space="preserve"> в отношении признаваемых объектами налогообложения основных средств (зданий, строений и сооружений), ранее не бывших в употреблении (эксплуатации), предназначенных для создания промышленного производства на территории парка и находящихся в границах территории парка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41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11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налогообложения налогом на имущество организаций организации, применяющие упрощенную систему налогообложения и осуществляющие розничную торговлю, - в отношении объектов розничной торговли с площадью не более 200 кв. метров (включительно), налоговая база в отношении которых определяется как кадастровая стоимость, указанных в подпунктах 1 и 2 статьи 1(1) закона области N 968-ОЗ, находящихся на территориях муниципальных районов (муниципальных округов), за исключением</w:t>
            </w:r>
            <w:proofErr w:type="gramEnd"/>
            <w:r w:rsidRPr="00D77549">
              <w:t xml:space="preserve"> административных центров муниципальных районов (муниципальных округов)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42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12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(68%) сумма налога на имущество организаций:</w:t>
            </w:r>
          </w:p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для организаций, реализующих инвестиционные проекты, включенные в Перечень приоритетных инвестиционных проектов в соответствии с пунктом 3 части 1 статьи 5 закона области N 3046-ОЗ, в отношении признаваемых объектами </w:t>
            </w:r>
            <w:r w:rsidRPr="00D77549">
              <w:lastRenderedPageBreak/>
              <w:t>налогообложения основных средств, находящихся на балансе организации, по которым согласно инвестиционному соглашению осуществлена модернизация (реконструкция) с коэффициентом инвестиционных вложений от 0.3 до 0,6;</w:t>
            </w:r>
            <w:proofErr w:type="gramEnd"/>
          </w:p>
          <w:p w:rsidR="00D77549" w:rsidRPr="00D77549" w:rsidRDefault="00D77549">
            <w:pPr>
              <w:pStyle w:val="ConsPlusNormal"/>
            </w:pPr>
            <w:proofErr w:type="gramStart"/>
            <w:r w:rsidRPr="00D77549">
              <w:t>для организаций, реализующих инвестиционные проекты, включенные в Перечень приоритетных инвестиционных проектов в соответствии с пунктом 4 части 1 статьи 5 закона области N 3046-ОЗ, в отношении признаваемых объектами налогообложения основных средств, находящихся на балансе организации, по которым согласно инвестиционному соглашению осуществлена модернизация (реконструкция) с коэффициентом инвестиционных вложений от 0,3 до 0,6;</w:t>
            </w:r>
            <w:proofErr w:type="gramEnd"/>
          </w:p>
          <w:p w:rsidR="00D77549" w:rsidRPr="00D77549" w:rsidRDefault="00D77549">
            <w:pPr>
              <w:pStyle w:val="ConsPlusNormal"/>
            </w:pPr>
            <w:proofErr w:type="gramStart"/>
            <w:r w:rsidRPr="00D77549">
              <w:t>для организаций, являющихся субъектами деятельности в сфере промышленности в соответствии с Федеральным законом от 31 декабря 2014 года N 488-ФЗ "О промышленной политике в Российской Федерации", использующих объекты промышленной инфраструктуры, находящиеся в составе индустриального (промышленного) парка, отобранных в соответствии с порядком применения мер стимулирования деятельности в сфере промышленности, установленным Правительством области, и заключивших соглашение, в отношении признаваемых объектами налогообложения основных</w:t>
            </w:r>
            <w:proofErr w:type="gramEnd"/>
            <w:r w:rsidRPr="00D77549">
              <w:t xml:space="preserve"> </w:t>
            </w:r>
            <w:r w:rsidRPr="00D77549">
              <w:lastRenderedPageBreak/>
              <w:t>средств, находящихся на балансе организации, по которым согласно соглашению осуществлена модернизация (реконструкция) с коэффициентом инвестиционных вложений от 0,3 до 0,6, увеличивающая остаточную стоимость модернизированных (реконструированных) основных средств не менее чем на 100 млн. рублей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1 п. 4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</w:t>
            </w:r>
            <w:r w:rsidRPr="00D77549">
              <w:lastRenderedPageBreak/>
              <w:t>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</w:t>
            </w:r>
            <w:r w:rsidRPr="00D77549">
              <w:lastRenderedPageBreak/>
              <w:t>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13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(45%) сумма налога на имущество организаций:</w:t>
            </w:r>
          </w:p>
          <w:p w:rsidR="00D77549" w:rsidRPr="00D77549" w:rsidRDefault="00D77549">
            <w:pPr>
              <w:pStyle w:val="ConsPlusNormal"/>
            </w:pPr>
            <w:proofErr w:type="gramStart"/>
            <w:r w:rsidRPr="00D77549">
              <w:t>для организаций, реализующих инвестиционные проекты, включенные в Перечень приоритетных инвестиционных проектов в соответствии с пунктом 3 части 1 статьи 5 закона области N 3046-ОЗ, в отношении признаваемых объектами налогообложения основных средств, находящихся на балансе организации, по которым согласно инвестиционному соглашению осуществлена модернизация (реконструкция) с коэффициентом инвестиционных вложений от 0,6 до 0.9;</w:t>
            </w:r>
            <w:proofErr w:type="gramEnd"/>
          </w:p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для организаций, реализующих инвестиционные проекты, включенные в Перечень приоритетных инвестиционных проектов в соответствии с пунктом 4 части 1 статьи 5 закона области N 3046-ОЗ, в отношении признаваемых объектами налогообложения основных средств, находящихся на балансе организации, по которым согласно инвестиционному соглашению осуществлена модернизация </w:t>
            </w:r>
            <w:r w:rsidRPr="00D77549">
              <w:lastRenderedPageBreak/>
              <w:t>(реконструкция) с коэффициентом инвестиционных вложений от 0,6 до 0,9;</w:t>
            </w:r>
            <w:proofErr w:type="gramEnd"/>
          </w:p>
          <w:p w:rsidR="00D77549" w:rsidRPr="00D77549" w:rsidRDefault="00D77549">
            <w:pPr>
              <w:pStyle w:val="ConsPlusNormal"/>
            </w:pPr>
            <w:proofErr w:type="gramStart"/>
            <w:r w:rsidRPr="00D77549">
              <w:t>для организаций, являющихся субъектами деятельности в сфере промышленности в соответствии с Федеральным законом от 31 декабря 2014 года N 488-ФЗ "О промышленной политике в Российской Федерации", использующими объекты промышленной инфраструктуры, находящиеся в составе индустриального (промышленного) парка, отобранных в соответствии с порядком применения мер стимулирования деятельности в сфере промышленности, установленным Правительством области, и заключивших соглашение, в отношении признаваемых объектами налогообложения основных</w:t>
            </w:r>
            <w:proofErr w:type="gramEnd"/>
            <w:r w:rsidRPr="00D77549">
              <w:t xml:space="preserve"> средств, находящихся на балансе организации, по которым согласно соглашению осуществлена модернизация (реконструкция) с коэффициентом инвестиционных вложений от 0,6 до 0,9, увеличивающая остаточную стоимость модернизированных (реконструированных) основных средств не менее чем на 100 млн. рублей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2 п. 4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14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Пониженная сумма налога на имущество организаций для организаций, применяющих упрощенную систему налогообложения, уплачивающих налог по объектам недвижимого имущества, налоговая база в отношении которых определяется как кадастровая стоимость, указанным в </w:t>
            </w:r>
            <w:r w:rsidRPr="00D77549">
              <w:lastRenderedPageBreak/>
              <w:t>подпунктах 1 и 2 статьи 1(1) закона области N 968-ОЗ, если иное не установлено подпунктом 42 пункта 1 и пунктом 6(3) статьи 4 закона области N 968-ОЗ</w:t>
            </w:r>
            <w:proofErr w:type="gramEnd"/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Закон Вологодской области от 21.11.2003 N 968-ОЗ "О налоге на имущество организаций", п. 6(2)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"Поддержка и развитие малого и </w:t>
            </w:r>
            <w:r w:rsidRPr="00D77549">
              <w:lastRenderedPageBreak/>
              <w:t>среднего предпринимательства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15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Пониженная сумма налога на имущество организаций для организаций, применяющих упрощенную систему налогообложения, уплачивающих налог по объектам недвижимого имущества, налоговая база в отношении которых определяется как кадастровая стоимость, указанным в подпунктах 1 и 2 статьи 1(1) закона области N 968-ОЗ, находящихся на территориях муниципальных районов (муниципальных округов), за исключением административных центров муниципальных районов (муниципальных округов)</w:t>
            </w:r>
            <w:proofErr w:type="gramEnd"/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21.11.2003 N 968-ОЗ "О налоге на имущество организаций", п. 6(3)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16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предприятия (организации), находящиеся в собственности Всероссийского общества слепых, Всероссийского общества инвалидов, Всероссийского общества глухих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"в"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труда и занятости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394 "О государственной программе "Трудовые ресурсы, занятость населения и безопасный труд" на 2021 - 2025 годы"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условий развития эффективного рынка труда и обеспечение государственных гарантий по содействию реализации прав граждан на полную, продуктивную и свободно избранную занятость и защиту от безработицы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17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Освобождаются от уплаты транспортного налога протезно-ортопедические предприятия, осуществляющие деятельность в соответствии с кодом 26.60.1 Общероссийского классификатора видов экономической деятельности (ОК 029-2014 </w:t>
            </w:r>
            <w:r w:rsidRPr="00D77549">
              <w:lastRenderedPageBreak/>
              <w:t>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>ед. 2)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"г"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здравоохранения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31.05.2019 N 503 "Об утверждении государственной программы "Развитие здравоохранения Вологодской области" на 2021 - </w:t>
            </w:r>
            <w:r w:rsidRPr="00D77549">
              <w:lastRenderedPageBreak/>
              <w:t>2025 годы"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Обеспечение доступной и качественной медицинской помощью населения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18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уплаты транспортного налога лечебно-производственные государственные предприятия, имеющие лечебно-трудовые (производственные) мастерские для осуществления трудовой терапии, профессионального обучения и трудоустройства на этих предприятиях лиц, страдающих психическими расстройствами и не имеющих возможности трудоустройства на обычном производстве по медицинским показаниям, - при условии, если численность психически больных - инвалидов составляет не менее 50 процентов от общей численности больных, проходящих трудовую терапию, профессиональное обучение и</w:t>
            </w:r>
            <w:proofErr w:type="gramEnd"/>
            <w:r w:rsidRPr="00D77549">
              <w:t xml:space="preserve"> трудоустройство, и работников предприятия (мастерской)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"д"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здравоохранения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31.05.2019 N 503 "Об утверждении государственной программы "Развитие здравоохранения Вологодской области" на 2021 - 2025 годы"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Обеспечение доступной и качественной медицинской помощью населения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19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предприятия (организации) и (или) граждане, зарегистрированные в качестве индивидуальных предпринимателей, граждане - главы крестьянских (фермерских) хозяйств, члены таких хозяйств, занятые производством сельскохозяйственной продукции в соответствии с кодами 01.11.1, 01.11.2, 01.13.3, 01.16, 01.19.1, 01.41, 01.42, 01.43.1, 01.46, 01.47, 01.50, 01.61, 03.12, 03.22.5 Общероссийского классификатора видов экономической деятельности (ОК 029-2014 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 xml:space="preserve">ед. 2), - при условии, если выручка от реализации продукции </w:t>
            </w:r>
            <w:r w:rsidRPr="00D77549">
              <w:lastRenderedPageBreak/>
              <w:t>собственного производства, а также хлеба и продуктов переработки молока и мяса составляет не менее 50 процентов от общей суммы выручки от реализации продукции (работ, услуг), за исключением налога на автомобили легковые с мощностью двигателя свыше 150 лошадиных сил (свыше 110.33 кВт), снегоходы и мотосани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"е"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сельского хозяйства и продовольственных ресурсов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26.08.2019 N 791 "О государственной программе "Развитие агропромышленного и </w:t>
            </w:r>
            <w:proofErr w:type="spellStart"/>
            <w:r w:rsidRPr="00D77549">
              <w:t>рыбохозяйственного</w:t>
            </w:r>
            <w:proofErr w:type="spellEnd"/>
            <w:r w:rsidRPr="00D77549">
              <w:t xml:space="preserve"> комплексов Вологодской области на 2021 - 2025 годы"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обеспеченности населения области сельскохозяйственной продукцией, произведенной на территории региона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20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общественные организации инвалидов, использующие транспортные средства для осуществления своей уставной деятельности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"ж"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условий для повышения уровня и качества жизни граждан в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участники и инвалиды Великой Отечественной войны; лица, награжденные знаком "Жителю блокадного Ленинграда"; лица, награжденные знаком "Житель осажденного Севастополя"; ветераны и инвалиды боевых действий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"з"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22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Герои Советского Союза, Герои Российской Федерации, граждане, награжденные орденом Славы трех степеней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"и"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</w:t>
            </w:r>
            <w:r w:rsidRPr="00D77549">
              <w:lastRenderedPageBreak/>
              <w:t>отдельным категориям граждан")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Повышение уровня жизни граждан - получателей мер социальной поддержки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23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уплаты транспортного налога инвалиды всех категорий, один из родителей (усыновителей), опекунов, попечителей ребенка-инвалида - в отношении легкового автомобиля до 150 </w:t>
            </w:r>
            <w:proofErr w:type="spellStart"/>
            <w:r w:rsidRPr="00D77549">
              <w:t>л.с</w:t>
            </w:r>
            <w:proofErr w:type="spellEnd"/>
            <w:r w:rsidRPr="00D77549">
              <w:t xml:space="preserve">., мотоцикла (мотороллера) до 40 </w:t>
            </w:r>
            <w:proofErr w:type="spellStart"/>
            <w:r w:rsidRPr="00D77549">
              <w:t>л.с</w:t>
            </w:r>
            <w:proofErr w:type="spellEnd"/>
            <w:r w:rsidRPr="00D77549">
              <w:t xml:space="preserve">., катера и моторной лодки до 100 </w:t>
            </w:r>
            <w:proofErr w:type="spellStart"/>
            <w:r w:rsidRPr="00D77549">
              <w:t>л.с</w:t>
            </w:r>
            <w:proofErr w:type="spellEnd"/>
            <w:r w:rsidRPr="00D77549">
              <w:t xml:space="preserve">., других самоходных транспортных средств, машин и механизмов на пневматическом и гусеничном ходу, снегоходов и мотосаней до 50 </w:t>
            </w:r>
            <w:proofErr w:type="spellStart"/>
            <w:r w:rsidRPr="00D77549">
              <w:t>л.с</w:t>
            </w:r>
            <w:proofErr w:type="spellEnd"/>
            <w:r w:rsidRPr="00D77549">
              <w:t>., катеров, моторных лодок и</w:t>
            </w:r>
            <w:proofErr w:type="gramEnd"/>
            <w:r w:rsidRPr="00D77549">
              <w:t xml:space="preserve"> других водных транспортных средств до 100 </w:t>
            </w:r>
            <w:proofErr w:type="spellStart"/>
            <w:r w:rsidRPr="00D77549">
              <w:t>л.</w:t>
            </w:r>
            <w:proofErr w:type="gramStart"/>
            <w:r w:rsidRPr="00D77549">
              <w:t>с</w:t>
            </w:r>
            <w:proofErr w:type="spellEnd"/>
            <w:proofErr w:type="gramEnd"/>
            <w:r w:rsidRPr="00D77549">
              <w:t>.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"к"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24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Освобождаются от уплаты транспортного налога инвалиды всех категорий, один из родителей (усыновителей), опекунов, попечителей ребенка-инвалида - в отношении грузового автомобиля до 85 </w:t>
            </w:r>
            <w:proofErr w:type="spellStart"/>
            <w:r w:rsidRPr="00D77549">
              <w:t>л.с</w:t>
            </w:r>
            <w:proofErr w:type="spellEnd"/>
            <w:r w:rsidRPr="00D77549">
              <w:t>. включительно и массой без нагрузки не более 1100 кг включительно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"к(1)"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25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"л"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26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уплаты транспортного налога граждане (в том числе временно направленных или командированных),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</w:t>
            </w:r>
            <w:proofErr w:type="gramEnd"/>
            <w:r w:rsidRPr="00D77549">
              <w:t xml:space="preserve"> </w:t>
            </w:r>
            <w:proofErr w:type="gramStart"/>
            <w:r w:rsidRPr="00D77549">
              <w:t>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</w:t>
            </w:r>
            <w:proofErr w:type="gramEnd"/>
            <w:r w:rsidRPr="00D77549">
              <w:t xml:space="preserve"> граждане, в том числе военнослужащие и военнообязанные, призванные на военные сборы и принимавшие участие в 1988 - 1990 годах в работах по объекту "Укрытие"; </w:t>
            </w:r>
            <w:proofErr w:type="gramStart"/>
            <w:r w:rsidRPr="00D77549">
              <w:t xml:space="preserve">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</w:t>
            </w:r>
            <w:r w:rsidRPr="00D77549">
              <w:lastRenderedPageBreak/>
              <w:t>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года лиц, пострадавших</w:t>
            </w:r>
            <w:proofErr w:type="gramEnd"/>
            <w:r w:rsidRPr="00D77549">
              <w:t xml:space="preserve"> в результате чернобыльской катастрофы и являвшихся источником ионизирующих излучений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"м"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27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уплаты транспортного налога граждане из подразделений особого риска, к которым относятся 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 и членов семей, потерявших кормильца</w:t>
            </w:r>
            <w:proofErr w:type="gramEnd"/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"н"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28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уплаты транспортного налога граждане (в том числе временно направленные или командированные),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1957 - 1958 годах непосредственное участие в работах по ликвидации последствий аварии </w:t>
            </w:r>
            <w:r w:rsidRPr="00D77549">
              <w:lastRenderedPageBreak/>
              <w:t>в 1957 году на производственном объединении "Маяк", а также граждане, включая военнослужащих</w:t>
            </w:r>
            <w:proofErr w:type="gramEnd"/>
            <w:r w:rsidRPr="00D77549">
              <w:t xml:space="preserve">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работах по проведению защитных мероприятий и реабилитации радиоактивно загрязненных территорий вдоль реки </w:t>
            </w:r>
            <w:proofErr w:type="spellStart"/>
            <w:r w:rsidRPr="00D77549">
              <w:t>Теча</w:t>
            </w:r>
            <w:proofErr w:type="spellEnd"/>
            <w:r w:rsidRPr="00D77549">
              <w:t xml:space="preserve"> в 1949 - 1956 годах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"о"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29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уплаты транспортного налога граждане, которым назначена трудовая пенсия или страховая пенсия по старости в соответствии с законодательством Российской Федерации, а также граждане, соответствующие условиям, необходимым для назначения страховой пенсии по старости в соответствии с законодательством Российской Федерации, действовавшим до 31.12.2018, в отношении легкового автомобиля до 150 </w:t>
            </w:r>
            <w:proofErr w:type="spellStart"/>
            <w:r w:rsidRPr="00D77549">
              <w:t>л.с</w:t>
            </w:r>
            <w:proofErr w:type="spellEnd"/>
            <w:r w:rsidRPr="00D77549">
              <w:t xml:space="preserve">., мотоцикла и мотороллера до 40 </w:t>
            </w:r>
            <w:proofErr w:type="spellStart"/>
            <w:r w:rsidRPr="00D77549">
              <w:t>л.с</w:t>
            </w:r>
            <w:proofErr w:type="spellEnd"/>
            <w:r w:rsidRPr="00D77549">
              <w:t>.</w:t>
            </w:r>
            <w:proofErr w:type="gramEnd"/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"р"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30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уплаты транспортного налога граждане, которым назначена трудовая пенсия или страховая пенсия по старости в соответствии с законодательством Российской Федерации, а также граждане, соответствующие условиям, необходимым для назначения страховой пенсии по старости в соответствии с законодательством </w:t>
            </w:r>
            <w:r w:rsidRPr="00D77549">
              <w:lastRenderedPageBreak/>
              <w:t xml:space="preserve">Российской Федерации, действовавшим до 31.12.2018, в отношении грузового автомобиля до 85 </w:t>
            </w:r>
            <w:proofErr w:type="spellStart"/>
            <w:r w:rsidRPr="00D77549">
              <w:t>л.с</w:t>
            </w:r>
            <w:proofErr w:type="spellEnd"/>
            <w:r w:rsidRPr="00D77549">
              <w:t>. включительно и массой без нагрузки не более 1100 кг включительно</w:t>
            </w:r>
            <w:proofErr w:type="gramEnd"/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</w:t>
            </w:r>
            <w:proofErr w:type="gramStart"/>
            <w:r w:rsidRPr="00D77549">
              <w:t>р</w:t>
            </w:r>
            <w:proofErr w:type="gramEnd"/>
            <w:r w:rsidRPr="00D77549">
              <w:t>(1)"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</w:t>
            </w:r>
            <w:r w:rsidRPr="00D77549">
              <w:lastRenderedPageBreak/>
              <w:t>отдельным категориям граждан")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Повышение уровня жизни граждан - получателей мер социальной поддержки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31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граждане, которым назначена трудовая пенсия или страховая пенсия по старости в соответствии с законодательством Российской Федерации, а также граждане, соответствующие условиям, необходимым для назначения страховой пенсии по старости в соответствии с законодательством Российской Федерации, действовавшим до 31.12.2018, в отношении моторной лодки, зарегистрированной в установленном порядке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"с"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32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уплаты транспортного налога организации, реализующие инвестиционные проекты, включенные в Перечень приоритетных инвестиционных проектов в соответствии с пунктом 1 части 1 статьи 5 закона области от 8 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области", - в отношении поставленных на баланс</w:t>
            </w:r>
            <w:proofErr w:type="gramEnd"/>
            <w:r w:rsidRPr="00D77549">
              <w:t xml:space="preserve"> и зарегистрированных в установленном порядке транспортных средств, предусмотренных инвестиционным соглашением, заключенным в соответствии с </w:t>
            </w:r>
            <w:r w:rsidRPr="00D77549">
              <w:lastRenderedPageBreak/>
              <w:t>законом области от 8 мая 2013 года N 3046-ОЗ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"у"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33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граждане, имеющие легковые автомобили, оснащенные исключительно электрическими двигателями, - в отношении указанных автомобилей, зарегистрированных на этих лиц в установленном порядке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"ф"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дорожного хозяйства и транспорта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25.03.2019 N 286 "Об утверждении государственной программы Вологодской области "Дорожная сеть и транспортное обслуживание в 2021 - 2025 годах" (подпрограмма "Транспортное обслуживание населения")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Обеспечение доступности и качества услуг транспортного комплекса для населения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34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региональных и местных организаций общероссийских общественных организаций инвалидов, а также организаций (предприятий), учрежденных ими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п. "а"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труда и занятости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394 "О государственной программе "Трудовые ресурсы, занятость населения и безопасный труд" на 2021 - 2025 годы"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условий развития эффективного рынка труда и обеспечение государственных гарантий по содействию реализации прав граждан на полную, продуктивную и свободно избранную занятость и защиту от безработицы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35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лечебно-производственных государственных предприятий, которые осуществляют деятельность согласно кодам 13.92; 14.12; 14.13.21; 14.13.22; 14.14.2; 14.19.21; 14.19.23; 14.19.4; 17.21; 86.21 ОКВЭД (ОК 029-2014 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 xml:space="preserve">ед. 2) и имеют лечебно-трудовые (производственные) мастерские для осуществления трудовой терапии, профессионального обучения и трудоустройства на этих предприятиях лиц, страдающих психическими расстройствами и не имеющих возможности трудоустройства на </w:t>
            </w:r>
            <w:r w:rsidRPr="00D77549">
              <w:lastRenderedPageBreak/>
              <w:t>обычном производстве по медицинским показаниям, - при условии, что численность психически больных - инвалидов составляет не менее 50% от общей численности больных, проходящих трудовую терапию, профессиональное обучение и трудоустройство, и работников предприятия (мастерской)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Закон Вологодской области от 30.04.2002 N 781-ОЗ "О налоге на прибыль организаций, подлежащем зачислению в бюджет Вологодской области", п. "б"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здравоохранения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31.05.2019 N 503 "Об утверждении государственной программы "Развитие здравоохранения Вологодской области на 2021 - 2025 год"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Обеспечение доступной и качественной медицинской помощью населения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36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предприятий легкой промышленности, осуществляющих деятельность согласно кодам 13.10.4; 13.10.6; 13.20.3; 13.20.4; 13.20.41 - 13.20.46; 13.30; 13.92; 13.99.9 Общероссийского классификатора видов экономической деятельности (ОК 029-2014 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>ед. 2), - при условии, если выручка от реализации продукции по данному виду деятельности составляет не менее 70 процентов общей суммы выручки от реализации продукции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п. "в"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"Развитие промышленности Вологодской области и повышение ее конкурентоспособности")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условий для реализации промышленной политики на территории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37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общественных организаций ветеранов войны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п. "г"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условий для повышения уровня и качества жизни граждан в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38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специализированных протезно-ортопедических предприятий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п. "е"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здравоохранения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31.05.2019 N 503 "Об утверждении государственной программы "Развитие здравоохранения </w:t>
            </w:r>
            <w:r w:rsidRPr="00D77549">
              <w:lastRenderedPageBreak/>
              <w:t>Вологодской области" на 2021 - 2025 годы"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Обеспечение доступной и качественной медицинской помощью населения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39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организаций и учреждений Федеральной службы исполнения наказаний России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п. "ж"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Комитет гражданской защиты и социальной безопасности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13.05.2019 N 446 "О государственной программе "Обеспечение профилактики правонарушений, безопасности населения и территории Вологодской области в 2021 - 2025"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общего уровня общественной безопасности, правопорядка и безопасности среды обитания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40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предприятий и организаций стекольной промышленности, осуществляющих деятельность согласно коду 23.13 Общероссийского классификатора видов экономической деятельности (ОК 029-2014 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>ед. 2)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п. "з"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"Развитие промышленности Вологодской области и повышение ее конкурентоспособности")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условий для реализации промышленной политики на территории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41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Пониженная ставка по налогу на прибыль организаций для организаций, реализующих инвестиционные проекты, включенные в Перечень приоритетных инвестиционных проектов в соответствии с пунктом 1 части 1 статьи 5 закона области от 8 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области", осуществивших постановку</w:t>
            </w:r>
            <w:proofErr w:type="gramEnd"/>
            <w:r w:rsidRPr="00D77549">
              <w:t xml:space="preserve"> </w:t>
            </w:r>
            <w:r w:rsidRPr="00D77549">
              <w:lastRenderedPageBreak/>
              <w:t>на баланс основных средств, предусмотренных инвестиционным соглашением, заключенным в соответствии с законом области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Закон Вологодской области от 30.04.2002 N 781-ОЗ "О налоге на прибыль организаций, подлежащем зачислению в бюджет Вологодской области", п. "и"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42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Пониженная ставка по налогу на прибыль организаций для организаций в части сумм, подлежащих зачислению в областной бюджет, до 13.5 процента (12.5 процента в 2018 - 2020 годах) для организаций, реализующих инвестиционные проекты, включенные в Перечень приоритетных инвестиционных проектов в соответствии с пунктом 4 части 1 статьи 5 закона области от 8 мая 2013 года N 3046-ОЗ "О государственном регулировании инвестиционной деятельности</w:t>
            </w:r>
            <w:proofErr w:type="gramEnd"/>
            <w:r w:rsidRPr="00D77549">
              <w:t>, осуществляемой в форме капитальных вложений, на территории Вологодской области и о внесении изменений в отдельные законы области", осуществивших постановку на баланс построенных новых производственных объектов, предусмотренных инвестиционным соглашением, заключенным в соответствии с законом области от 08.05.2013 N 3046-ОЗ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ст. 1(1)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43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Пониженная ставка по налогу на прибыль организаций для организаций в части сумм, подлежащих зачислению в областной </w:t>
            </w:r>
            <w:r w:rsidRPr="00D77549">
              <w:lastRenderedPageBreak/>
              <w:t>бюджет, до 13.5 процента (12.5 процента в 2018 - 2020 годах) для организаций, зарегистрированных на территории области в качестве юридического лица и реализующих инвестиционные проекты, включенные в Перечень приоритетных инвестиционных проектов в соответствии с пунктом 4 части 1 статьи 5 закона области от 8 мая</w:t>
            </w:r>
            <w:proofErr w:type="gramEnd"/>
            <w:r w:rsidRPr="00D77549">
              <w:t xml:space="preserve"> </w:t>
            </w:r>
            <w:proofErr w:type="gramStart"/>
            <w:r w:rsidRPr="00D77549">
              <w:t>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области", осуществивших постановку на баланс построенных новых производственных объектов общей стоимостью не менее 30 миллиардов рублей, предусмотренных инвестиционным соглашением, заключенным в соответствии с законом области от 08.05.2013 N 3046-ОЗ</w:t>
            </w:r>
            <w:proofErr w:type="gramEnd"/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30.04.2002 N 781-ОЗ "О налоге на прибыль организаций, подлежащем </w:t>
            </w:r>
            <w:r w:rsidRPr="00D77549">
              <w:lastRenderedPageBreak/>
              <w:t>зачислению в бюджет Вологодской области", ст. 1(3)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24.12.2019 N 1300 "О государственной </w:t>
            </w:r>
            <w:r w:rsidRPr="00D77549">
              <w:lastRenderedPageBreak/>
              <w:t>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механизмов привлечения инвестиций в эффективные и </w:t>
            </w:r>
            <w:r w:rsidRPr="00D77549">
              <w:lastRenderedPageBreak/>
              <w:t>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44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Пониженная ставка по налогу на прибыль для организаций - резидентов территорий опережающего развития, созданных на территориях </w:t>
            </w:r>
            <w:proofErr w:type="spellStart"/>
            <w:r w:rsidRPr="00D77549">
              <w:t>монопрофильных</w:t>
            </w:r>
            <w:proofErr w:type="spellEnd"/>
            <w:r w:rsidRPr="00D77549">
              <w:t xml:space="preserve"> муниципальных образований (моногородов) Вологодской области, в отношении прибыли, полученной от деятельности, осуществляемой при исполнении соглашений об осуществлении деятельности на территории опережающего развития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30.04.2002 N 781-ОЗ "О налоге на прибыль организаций, подлежащем зачислению в бюджет Вологодской области", </w:t>
            </w:r>
            <w:proofErr w:type="spellStart"/>
            <w:r w:rsidRPr="00D77549">
              <w:t>абз</w:t>
            </w:r>
            <w:proofErr w:type="spellEnd"/>
            <w:r w:rsidRPr="00D77549">
              <w:t>. 2 и 3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45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Инвестиционный налоговый вычет, установленный статьей 286(1) Налогового </w:t>
            </w:r>
            <w:r w:rsidRPr="00D77549">
              <w:lastRenderedPageBreak/>
              <w:t>кодекса Российской Федерации: для организаций, реализующих инвестиционные проекты, включенные в Перечень приоритетных инвестиционных проектов в соответствии с пунктом 1 части 1 статьи 5 закона области от 8 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</w:t>
            </w:r>
            <w:proofErr w:type="gramEnd"/>
            <w:r w:rsidRPr="00D77549">
              <w:t xml:space="preserve"> законы области", за исключением организаций, применяющих пониженную ставку налога на прибыль организаций, установленную статьей 1 закона области от 30.04.2002 N 781-ОЗ; </w:t>
            </w:r>
            <w:proofErr w:type="gramStart"/>
            <w:r w:rsidRPr="00D77549">
              <w:t>для организаций, являющихся субъектами деятельности в сфере промышленности в соответствии с Федеральным законом от 31 декабря 2014 года N 488-ФЗ "О промышленной политике в Российской Федерации", использующими объекты промышленной инфраструктуры, находящиеся в составе индустриального (промышленного) парка, отобранные в соответствии с порядком применения мер стимулирования деятельности в сфере промышленности, установленным Правительством области, и заключившие с Правительством области соглашение о предоставлении финансовой</w:t>
            </w:r>
            <w:proofErr w:type="gramEnd"/>
            <w:r w:rsidRPr="00D77549">
              <w:t xml:space="preserve"> поддержки в виде налоговых льгот, по форме, установленной Правительством области, и зарегистрированные на территории области </w:t>
            </w:r>
            <w:r w:rsidRPr="00D77549">
              <w:lastRenderedPageBreak/>
              <w:t xml:space="preserve">не более чем за три года до даты обращения на прохождение отбора в соответствии с порядком применения мер стимулирования деятельности в сфере промышленности, установленным Правительством области (за </w:t>
            </w:r>
            <w:proofErr w:type="gramStart"/>
            <w:r w:rsidRPr="00D77549">
              <w:t>исключением</w:t>
            </w:r>
            <w:proofErr w:type="gramEnd"/>
            <w:r w:rsidRPr="00D77549">
              <w:t xml:space="preserve"> созданных путем реорганизации), или не зарегистрированные на территории области и имеющие на территории области единственное обособленное подразделение, </w:t>
            </w:r>
            <w:proofErr w:type="gramStart"/>
            <w:r w:rsidRPr="00D77549">
              <w:t>сведения</w:t>
            </w:r>
            <w:proofErr w:type="gramEnd"/>
            <w:r w:rsidRPr="00D77549">
              <w:t xml:space="preserve"> о котором внесены в Единый государственный реестр юридических лиц не более чем за три года до даты обращения на прохождение отбора в соответствии с порядком применения мер стимулирования деятельности в сфере промышленности, установленным Правительством области, и которыми осуществлено строительство и (или) приобретение основных средств, ранее не бывших в употреблении (эксплуатации), общей стоимостью более 50 миллионов рублей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30.04.2002 N 781-ОЗ "О налоге на </w:t>
            </w:r>
            <w:r w:rsidRPr="00D77549">
              <w:lastRenderedPageBreak/>
              <w:t>прибыль организаций, подлежащем зачислению в бюджет Вологодской области", ст. 5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Департамент экономического </w:t>
            </w:r>
            <w:r w:rsidRPr="00D77549">
              <w:lastRenderedPageBreak/>
              <w:t>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Постановление Правительства Вологодской области от 24.12.2019 </w:t>
            </w:r>
            <w:r w:rsidRPr="00D77549">
              <w:lastRenderedPageBreak/>
              <w:t>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механизмов привлечения инвестиций в </w:t>
            </w:r>
            <w:r w:rsidRPr="00D77549">
              <w:lastRenderedPageBreak/>
              <w:t>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46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налогоплательщиков - участников; специальных инвестиционных контрактов, признаваемых таковыми в соответствии со статьей 25(16) Налогового кодекса Российской Федерации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30.04.2002 N 781-ОЗ "О налоге на прибыль организаций, подлежащем зачислению в бюджет Вологодской области", </w:t>
            </w:r>
            <w:proofErr w:type="spellStart"/>
            <w:r w:rsidRPr="00D77549">
              <w:t>абз</w:t>
            </w:r>
            <w:proofErr w:type="spellEnd"/>
            <w:r w:rsidRPr="00D77549">
              <w:t>. 2 и 3 п. 1 ст. 6 ст. 6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47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Инвестиционный налоговый вычет, </w:t>
            </w:r>
            <w:r w:rsidRPr="00D77549">
              <w:lastRenderedPageBreak/>
              <w:t>установленный статьей 286(1) Налогового кодекса Российской Федерации, для организаций, реализующих инвестиционные проекты, включенные в перечень приоритетных инвестиционных проектов в соответствии с пунктами 2 и 3 части 1 статьи 5 закона области от 8 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</w:t>
            </w:r>
            <w:proofErr w:type="gramEnd"/>
            <w:r w:rsidRPr="00D77549">
              <w:t xml:space="preserve"> </w:t>
            </w:r>
            <w:proofErr w:type="gramStart"/>
            <w:r w:rsidRPr="00D77549">
              <w:t>в отдельные законы области", осуществившие инвестиции в строительство, и (или) приобретение, и (или) модернизацию (реконструкцию) основных средств, предусмотренных инвестиционным соглашением, заключенным в соответствии с законом области от 8 мая 2013 года N 3046-ОЗ, общей стоимостью инвестиций не менее общей стоимости инвестиций, определенной в приложении к закону области от 30 апреля 2002 года N 781-ОЗ, в зависимости от вида осуществляемой организацией</w:t>
            </w:r>
            <w:proofErr w:type="gramEnd"/>
            <w:r w:rsidRPr="00D77549">
              <w:t xml:space="preserve"> деятельности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</w:t>
            </w:r>
            <w:r w:rsidRPr="00D77549">
              <w:lastRenderedPageBreak/>
              <w:t>30.04.2002 N 781-ОЗ "О налоге на прибыль организаций, подлежащем зачислению в бюджет Вологодской области", ст. 7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Департамент </w:t>
            </w:r>
            <w:r w:rsidRPr="00D77549">
              <w:lastRenderedPageBreak/>
              <w:t>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Постановление Правительства </w:t>
            </w:r>
            <w:r w:rsidRPr="00D77549">
              <w:lastRenderedPageBreak/>
              <w:t>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механизмов </w:t>
            </w:r>
            <w:r w:rsidRPr="00D77549">
              <w:lastRenderedPageBreak/>
              <w:t>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48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Вычет по налогу на прибыль организаций для организаций, основной вид экономической деятельности которых соответствует разделу C "Обрабатывающие производства" Общероссийского классификатора видов экономической деятельности (ОКВЭД 2) ОК 029-2014 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>ед. 2)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ст. 7(1)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49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организаций - резидентов особой экономической зоны, от деятельности, осуществляемой на территории особой экономической зоны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30.04.2002 N 781-ОЗ "О налоге на прибыль организаций, подлежащем зачислению в бюджет Вологодской области", </w:t>
            </w:r>
            <w:proofErr w:type="spellStart"/>
            <w:r w:rsidRPr="00D77549">
              <w:t>абз</w:t>
            </w:r>
            <w:proofErr w:type="spellEnd"/>
            <w:r w:rsidRPr="00D77549">
              <w:t>. 2 - 5 п. 1 ст. 8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50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Пониженная ставка по налогу, уплачиваемому в связи с применением упрощенной системы налогообложения, в размере 4 процентов, если объектом налогообложения являются доходы, а также в размере 10 процентов, если объектом налогообложения являются доходы, уменьшенные на величину расходов, для организаций и индивидуальных предпринимателей, осуществляющих деятельность в соответствии со следующими кодами Общероссийского классификатора видов экономической деятельности:</w:t>
            </w:r>
            <w:proofErr w:type="gramEnd"/>
          </w:p>
          <w:p w:rsidR="00D77549" w:rsidRPr="00D77549" w:rsidRDefault="00D77549">
            <w:pPr>
              <w:pStyle w:val="ConsPlusNormal"/>
            </w:pPr>
            <w:r w:rsidRPr="00D77549">
              <w:t>03.2; 10; 11; 13; 14; 16; 17; 20 - 32; 41 - 43; 55; 56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26.10.2018 N 4424-ОЗ "Об установлении на территории Вологодской области налоговых ставок по налогу, взимаемому в связи с применением упрощенной системы налогообложения", ч. 1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51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Пониженные налоговые ставки по налогу, уплачиваемому в связи с применением упрощенной системы налогообложения, в размере 1 процента, если объектом налогообложения являются доходы, в размере 5 процентов, если объектом налогообложения являются доходы, уменьшенные на величину расходов, для организаций и индивидуальных </w:t>
            </w:r>
            <w:r w:rsidRPr="00D77549">
              <w:lastRenderedPageBreak/>
              <w:t>предпринимателей, осуществляющих деятельность в соответствии со следующими кодами Общероссийского классификатора видов экономической деятельности ОК 029-2014 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>ед. 2):</w:t>
            </w:r>
          </w:p>
          <w:p w:rsidR="00D77549" w:rsidRPr="00D77549" w:rsidRDefault="00D77549">
            <w:pPr>
              <w:pStyle w:val="ConsPlusNormal"/>
            </w:pPr>
            <w:r w:rsidRPr="00D77549">
              <w:t>62.01 "Разработка компьютерного программного обеспечения";</w:t>
            </w:r>
          </w:p>
          <w:p w:rsidR="00D77549" w:rsidRPr="00D77549" w:rsidRDefault="00D77549">
            <w:pPr>
              <w:pStyle w:val="ConsPlusNormal"/>
            </w:pPr>
            <w:r w:rsidRPr="00D77549">
              <w:t>62.02 "Деятельность консультативная и работы в области компьютерных технологий";</w:t>
            </w:r>
          </w:p>
          <w:p w:rsidR="00D77549" w:rsidRPr="00D77549" w:rsidRDefault="00D77549">
            <w:pPr>
              <w:pStyle w:val="ConsPlusNormal"/>
            </w:pPr>
            <w:r w:rsidRPr="00D77549">
              <w:t>62.02.1 "Деятельность по планированию, проектированию компьютерных систем";</w:t>
            </w:r>
          </w:p>
          <w:p w:rsidR="00D77549" w:rsidRPr="00D77549" w:rsidRDefault="00D77549">
            <w:pPr>
              <w:pStyle w:val="ConsPlusNormal"/>
            </w:pPr>
            <w:r w:rsidRPr="00D77549">
              <w:t>62.02.4 "Деятельность по подготовке компьютерных систем к эксплуатации";</w:t>
            </w:r>
          </w:p>
          <w:p w:rsidR="00D77549" w:rsidRPr="00D77549" w:rsidRDefault="00D77549">
            <w:pPr>
              <w:pStyle w:val="ConsPlusNormal"/>
            </w:pPr>
            <w:r w:rsidRPr="00D77549">
              <w:t>62.03.13 "Деятельность по сопровождению компьютерных систем";</w:t>
            </w:r>
          </w:p>
          <w:p w:rsidR="00D77549" w:rsidRPr="00D77549" w:rsidRDefault="00D77549">
            <w:pPr>
              <w:pStyle w:val="ConsPlusNormal"/>
            </w:pPr>
            <w:r w:rsidRPr="00D77549">
              <w:t>62.09 "Деятельность, связанная с использованием вычислительной техники и информационных технологий, прочая";</w:t>
            </w:r>
          </w:p>
          <w:p w:rsidR="00D77549" w:rsidRPr="00D77549" w:rsidRDefault="00D77549">
            <w:pPr>
              <w:pStyle w:val="ConsPlusNormal"/>
            </w:pPr>
            <w:r w:rsidRPr="00D77549">
              <w:t>63.11.1 "Деятельность по созданию и использованию баз данных и информационных ресурсов"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Закон Вологодской области от 26.10.2018 N 4424-ОЗ "Об установлении на территории Вологодской области налоговых ставок по налогу, взимаемому в связи с применением упрощенной системы налогообложения", ч. 1(9)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D77549" w:rsidRPr="00D77549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52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Пониженная ставка налога, взимаемого в связи с применением патентной системы налогообложения, для налогоплательщиков - индивидуальных предпринимателей, впервые зарегистрированных после 1 января 2021 года и осуществляющих один или несколько видов предпринимательской деятельности, которые указаны в части 2 статьи 1 закона области от 10.04.2020 N 4685-ОЗ, за исключением видов деятельности, указанных в пунктах 27, 91 - 98 части 2 статьи 1 закона области от</w:t>
            </w:r>
            <w:proofErr w:type="gramEnd"/>
            <w:r w:rsidRPr="00D77549">
              <w:t xml:space="preserve"> 10.04.2020 N 4685-ОЗ</w:t>
            </w:r>
          </w:p>
        </w:tc>
        <w:tc>
          <w:tcPr>
            <w:tcW w:w="385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10.04.2020 N 4685-ОЗ "О патентной системе налогообложения на территории Вологодской области", ст. 5(1)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3515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3458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</w:tbl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5E0C" w:rsidRPr="00D77549" w:rsidRDefault="001D5E0C"/>
    <w:sectPr w:rsidR="001D5E0C" w:rsidRPr="00D7754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549"/>
    <w:rsid w:val="001D5E0C"/>
    <w:rsid w:val="00D7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75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7754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775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7754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775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7754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7754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7754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75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7754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775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7754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775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7754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7754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7754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8896</Words>
  <Characters>50709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Алёна Алексеевна</dc:creator>
  <cp:lastModifiedBy>Семенова Алёна Алексеевна</cp:lastModifiedBy>
  <cp:revision>1</cp:revision>
  <dcterms:created xsi:type="dcterms:W3CDTF">2023-09-14T07:32:00Z</dcterms:created>
  <dcterms:modified xsi:type="dcterms:W3CDTF">2023-09-14T07:34:00Z</dcterms:modified>
</cp:coreProperties>
</file>