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03" w:rsidRDefault="00195403" w:rsidP="000840C5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sz w:val="28"/>
          <w:szCs w:val="28"/>
          <w:u w:val="single"/>
        </w:rPr>
      </w:pPr>
      <w:bookmarkStart w:id="0" w:name="_GoBack"/>
      <w:bookmarkEnd w:id="0"/>
    </w:p>
    <w:p w:rsidR="00411AD7" w:rsidRDefault="00411AD7" w:rsidP="00D11970">
      <w:pPr>
        <w:pStyle w:val="a6"/>
        <w:spacing w:before="0" w:beforeAutospacing="0" w:after="0" w:afterAutospacing="0"/>
        <w:ind w:firstLine="709"/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00411AD7">
        <w:rPr>
          <w:rFonts w:eastAsiaTheme="minorEastAsia"/>
          <w:b/>
          <w:bCs/>
          <w:sz w:val="28"/>
          <w:szCs w:val="28"/>
          <w:u w:val="single"/>
        </w:rPr>
        <w:t>Государственная регистрация организаций и предпринимателей: порядок и способы</w:t>
      </w:r>
    </w:p>
    <w:p w:rsidR="00411AD7" w:rsidRDefault="00411AD7" w:rsidP="00D11970">
      <w:pPr>
        <w:pStyle w:val="a6"/>
        <w:spacing w:before="0" w:beforeAutospacing="0" w:after="0" w:afterAutospacing="0"/>
        <w:ind w:firstLine="709"/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00411AD7">
        <w:rPr>
          <w:rFonts w:eastAsiaTheme="minorEastAsia"/>
          <w:b/>
          <w:bCs/>
          <w:sz w:val="28"/>
          <w:szCs w:val="28"/>
          <w:u w:val="single"/>
        </w:rPr>
        <w:t>Достоверность ЕГРЮЛ как основная составляющая прозрачного ведения бизнеса и комфортного налогового администрирования</w:t>
      </w:r>
    </w:p>
    <w:p w:rsidR="00D11970" w:rsidRDefault="00D11970" w:rsidP="000840C5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sz w:val="28"/>
          <w:szCs w:val="28"/>
          <w:u w:val="single"/>
        </w:rPr>
      </w:pPr>
    </w:p>
    <w:p w:rsidR="00195403" w:rsidRDefault="00D11970" w:rsidP="000840C5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sz w:val="28"/>
          <w:szCs w:val="28"/>
          <w:u w:val="single"/>
        </w:rPr>
      </w:pPr>
      <w:r w:rsidRPr="00D11970">
        <w:rPr>
          <w:rFonts w:eastAsiaTheme="minorEastAsia"/>
          <w:b/>
          <w:bCs/>
          <w:noProof/>
          <w:sz w:val="28"/>
          <w:szCs w:val="28"/>
          <w:u w:val="single"/>
        </w:rPr>
        <w:drawing>
          <wp:inline distT="0" distB="0" distL="0" distR="0" wp14:anchorId="03BE3CC8" wp14:editId="342E6AF2">
            <wp:extent cx="2045884" cy="1447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6393" cy="144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F8D" w:rsidRDefault="00C30F8D" w:rsidP="000840C5">
      <w:pPr>
        <w:pStyle w:val="a6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sz w:val="28"/>
          <w:szCs w:val="28"/>
          <w:u w:val="single"/>
        </w:rPr>
      </w:pPr>
      <w:r>
        <w:rPr>
          <w:rFonts w:eastAsiaTheme="minorEastAsia"/>
          <w:b/>
          <w:bCs/>
          <w:sz w:val="28"/>
          <w:szCs w:val="28"/>
          <w:u w:val="single"/>
        </w:rPr>
        <w:t>Добрый день!</w:t>
      </w:r>
    </w:p>
    <w:p w:rsidR="00C30F8D" w:rsidRDefault="00C30F8D" w:rsidP="000840C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30F8D" w:rsidRDefault="00562C71" w:rsidP="000840C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C71">
        <w:rPr>
          <w:noProof/>
          <w:color w:val="000000"/>
          <w:sz w:val="28"/>
          <w:szCs w:val="28"/>
        </w:rPr>
        <w:drawing>
          <wp:inline distT="0" distB="0" distL="0" distR="0" wp14:anchorId="211BFCB8" wp14:editId="237EB349">
            <wp:extent cx="2043546" cy="1446145"/>
            <wp:effectExtent l="0" t="0" r="0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7004" cy="144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54B" w:rsidRDefault="006B254B" w:rsidP="000840C5">
      <w:pPr>
        <w:pStyle w:val="a6"/>
        <w:spacing w:before="0" w:beforeAutospacing="0" w:after="0" w:afterAutospacing="0"/>
        <w:ind w:firstLine="709"/>
        <w:jc w:val="both"/>
        <w:rPr>
          <w:noProof/>
        </w:rPr>
      </w:pPr>
      <w:r w:rsidRPr="006B254B">
        <w:rPr>
          <w:color w:val="000000"/>
          <w:sz w:val="28"/>
          <w:szCs w:val="28"/>
        </w:rPr>
        <w:t>1</w:t>
      </w:r>
      <w:r w:rsidR="004333C1">
        <w:rPr>
          <w:color w:val="000000"/>
          <w:sz w:val="28"/>
          <w:szCs w:val="28"/>
        </w:rPr>
        <w:t>9</w:t>
      </w:r>
      <w:r w:rsidRPr="006B254B">
        <w:rPr>
          <w:color w:val="000000"/>
          <w:sz w:val="28"/>
          <w:szCs w:val="28"/>
        </w:rPr>
        <w:t xml:space="preserve"> лет назад принят закон о государственной регистрации юридических лиц и индивидуальных предпринимателей. За это время Реестр и сама регистрация существенно изменились. </w:t>
      </w:r>
      <w:r>
        <w:rPr>
          <w:color w:val="000000"/>
          <w:sz w:val="28"/>
          <w:szCs w:val="28"/>
        </w:rPr>
        <w:t>С</w:t>
      </w:r>
      <w:r w:rsidRPr="006B254B">
        <w:rPr>
          <w:color w:val="000000"/>
          <w:sz w:val="28"/>
          <w:szCs w:val="28"/>
        </w:rPr>
        <w:t>егодня процесс регистрации как таковой неразрывно связан с достоверностью Реестра в целом.</w:t>
      </w:r>
      <w:r w:rsidR="00816A03" w:rsidRPr="00816A03">
        <w:rPr>
          <w:noProof/>
        </w:rPr>
        <w:t xml:space="preserve"> </w:t>
      </w:r>
    </w:p>
    <w:p w:rsidR="00D11970" w:rsidRDefault="00D11970" w:rsidP="000840C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11970" w:rsidRDefault="00562C71" w:rsidP="000840C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2C71">
        <w:rPr>
          <w:noProof/>
          <w:color w:val="000000"/>
          <w:sz w:val="28"/>
          <w:szCs w:val="28"/>
        </w:rPr>
        <w:drawing>
          <wp:inline distT="0" distB="0" distL="0" distR="0" wp14:anchorId="6B81E6CE" wp14:editId="66B5EC72">
            <wp:extent cx="2212296" cy="1565564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6040" cy="156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F8D" w:rsidRDefault="00347E76" w:rsidP="000840C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347E76">
        <w:rPr>
          <w:color w:val="000000"/>
          <w:sz w:val="28"/>
          <w:szCs w:val="28"/>
        </w:rPr>
        <w:t>При осуществлении полномочий, связанных с государственной регистрацией юридических лиц, налоговые органы руководствуются законодательством Российской Федерации о государственной регистрации, которое в соответствии со статьей 1 Федерального закона от 08.08.2001 №129-ФЗ «О государственной регистрации юридических лиц и индивидуальных предпринимателей» (далее – Закон о государственной регистрации) состоит из Гражданского кодекса Российской Федерации (далее – Гражданский кодекс), указанного Федерального закона и издаваемых в соответствии с ними</w:t>
      </w:r>
      <w:proofErr w:type="gramEnd"/>
      <w:r w:rsidRPr="00347E76">
        <w:rPr>
          <w:color w:val="000000"/>
          <w:sz w:val="28"/>
          <w:szCs w:val="28"/>
        </w:rPr>
        <w:t xml:space="preserve"> иных нормативных правовых актов Российской Федерации.</w:t>
      </w:r>
    </w:p>
    <w:p w:rsidR="004333C1" w:rsidRDefault="00C30F8D" w:rsidP="007E42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1970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775A981" wp14:editId="07F4A52A">
            <wp:extent cx="2376055" cy="1681449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3402" cy="168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6A03" w:rsidRPr="001B5C5C">
        <w:rPr>
          <w:color w:val="000000"/>
          <w:sz w:val="28"/>
          <w:szCs w:val="28"/>
        </w:rPr>
        <w:t xml:space="preserve"> </w:t>
      </w:r>
    </w:p>
    <w:p w:rsidR="007E4279" w:rsidRDefault="000840C5" w:rsidP="007E42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816A03" w:rsidRPr="001B5C5C">
        <w:rPr>
          <w:color w:val="000000"/>
          <w:sz w:val="28"/>
          <w:szCs w:val="28"/>
        </w:rPr>
        <w:t>2016 год</w:t>
      </w:r>
      <w:r>
        <w:rPr>
          <w:color w:val="000000"/>
          <w:sz w:val="28"/>
          <w:szCs w:val="28"/>
        </w:rPr>
        <w:t>у</w:t>
      </w:r>
      <w:r w:rsidR="00816A03" w:rsidRPr="001B5C5C">
        <w:rPr>
          <w:color w:val="000000"/>
          <w:sz w:val="28"/>
          <w:szCs w:val="28"/>
        </w:rPr>
        <w:t xml:space="preserve"> </w:t>
      </w:r>
      <w:r w:rsidR="00816A03">
        <w:rPr>
          <w:color w:val="000000"/>
          <w:sz w:val="28"/>
          <w:szCs w:val="28"/>
        </w:rPr>
        <w:t xml:space="preserve">была </w:t>
      </w:r>
      <w:r w:rsidR="00816A03" w:rsidRPr="001B5C5C">
        <w:rPr>
          <w:color w:val="000000"/>
          <w:sz w:val="28"/>
          <w:szCs w:val="28"/>
        </w:rPr>
        <w:t>приня</w:t>
      </w:r>
      <w:r w:rsidR="00816A03">
        <w:rPr>
          <w:color w:val="000000"/>
          <w:sz w:val="28"/>
          <w:szCs w:val="28"/>
        </w:rPr>
        <w:t>та концепция</w:t>
      </w:r>
      <w:r w:rsidR="00816A03" w:rsidRPr="001B5C5C">
        <w:rPr>
          <w:color w:val="000000"/>
          <w:sz w:val="28"/>
          <w:szCs w:val="28"/>
        </w:rPr>
        <w:t xml:space="preserve"> достижения показателей в сфере регистрации</w:t>
      </w:r>
      <w:r w:rsidR="00816A03">
        <w:rPr>
          <w:color w:val="000000"/>
          <w:sz w:val="28"/>
          <w:szCs w:val="28"/>
        </w:rPr>
        <w:t>.</w:t>
      </w:r>
      <w:r w:rsidR="00816A03" w:rsidRPr="001B5C5C">
        <w:rPr>
          <w:color w:val="000000"/>
          <w:sz w:val="28"/>
          <w:szCs w:val="28"/>
        </w:rPr>
        <w:t xml:space="preserve"> </w:t>
      </w:r>
      <w:r w:rsidR="00816A03" w:rsidRPr="00FA508F">
        <w:rPr>
          <w:color w:val="000000"/>
          <w:sz w:val="28"/>
          <w:szCs w:val="28"/>
        </w:rPr>
        <w:t>Целенаправленная работа по пресечению регистрации фиктивных компаний позвол</w:t>
      </w:r>
      <w:r w:rsidR="00816A03">
        <w:rPr>
          <w:color w:val="000000"/>
          <w:sz w:val="28"/>
          <w:szCs w:val="28"/>
        </w:rPr>
        <w:t>яе</w:t>
      </w:r>
      <w:r w:rsidR="00816A03" w:rsidRPr="00FA508F">
        <w:rPr>
          <w:color w:val="000000"/>
          <w:sz w:val="28"/>
          <w:szCs w:val="28"/>
        </w:rPr>
        <w:t xml:space="preserve">т создать комфортные условия для ведения бизнеса добросовестным компаниям, обеспечив их актуальной и достоверной информацией о других участниках гражданского оборота. Такова основная идея концепции в сфере государственной регистрации юридических лиц. Концепция направлена на повышение уровня достоверности государственных реестров, а также совершенствование качества оказания услуг по государственной регистрации предпринимателей. В основу концепции легли </w:t>
      </w:r>
      <w:r w:rsidR="007E4279">
        <w:rPr>
          <w:color w:val="000000"/>
          <w:sz w:val="28"/>
          <w:szCs w:val="28"/>
        </w:rPr>
        <w:t>положения Федерального закона №</w:t>
      </w:r>
      <w:r w:rsidR="00816A03" w:rsidRPr="00FA508F">
        <w:rPr>
          <w:color w:val="000000"/>
          <w:sz w:val="28"/>
          <w:szCs w:val="28"/>
        </w:rPr>
        <w:t xml:space="preserve">67-ФЗ от 30.03.2015, </w:t>
      </w:r>
      <w:r w:rsidR="007E4279">
        <w:rPr>
          <w:color w:val="000000"/>
          <w:sz w:val="28"/>
          <w:szCs w:val="28"/>
        </w:rPr>
        <w:t xml:space="preserve">которые </w:t>
      </w:r>
      <w:r w:rsidR="00816A03" w:rsidRPr="00FA508F">
        <w:rPr>
          <w:color w:val="000000"/>
          <w:sz w:val="28"/>
          <w:szCs w:val="28"/>
        </w:rPr>
        <w:t>расшир</w:t>
      </w:r>
      <w:r w:rsidR="007E4279">
        <w:rPr>
          <w:color w:val="000000"/>
          <w:sz w:val="28"/>
          <w:szCs w:val="28"/>
        </w:rPr>
        <w:t xml:space="preserve">или </w:t>
      </w:r>
      <w:r w:rsidR="00816A03" w:rsidRPr="00FA508F">
        <w:rPr>
          <w:color w:val="000000"/>
          <w:sz w:val="28"/>
          <w:szCs w:val="28"/>
        </w:rPr>
        <w:t xml:space="preserve">возможности </w:t>
      </w:r>
      <w:r w:rsidR="007E4279">
        <w:rPr>
          <w:color w:val="000000"/>
          <w:sz w:val="28"/>
          <w:szCs w:val="28"/>
        </w:rPr>
        <w:t xml:space="preserve">налоговых органов </w:t>
      </w:r>
      <w:r w:rsidR="007E4279" w:rsidRPr="00FA508F">
        <w:rPr>
          <w:color w:val="000000"/>
          <w:sz w:val="28"/>
          <w:szCs w:val="28"/>
        </w:rPr>
        <w:t>в сфере противодействия</w:t>
      </w:r>
      <w:r w:rsidR="007E4279">
        <w:rPr>
          <w:color w:val="000000"/>
          <w:sz w:val="28"/>
          <w:szCs w:val="28"/>
        </w:rPr>
        <w:t xml:space="preserve"> </w:t>
      </w:r>
      <w:r w:rsidR="007E4279" w:rsidRPr="00FA508F">
        <w:rPr>
          <w:color w:val="000000"/>
          <w:sz w:val="28"/>
          <w:szCs w:val="28"/>
        </w:rPr>
        <w:t>злоупотреблениям</w:t>
      </w:r>
      <w:r w:rsidR="007E4279">
        <w:rPr>
          <w:color w:val="000000"/>
          <w:sz w:val="28"/>
          <w:szCs w:val="28"/>
        </w:rPr>
        <w:t xml:space="preserve"> при</w:t>
      </w:r>
      <w:r w:rsidR="007E4279" w:rsidRPr="00FA508F">
        <w:rPr>
          <w:color w:val="000000"/>
          <w:sz w:val="28"/>
          <w:szCs w:val="28"/>
        </w:rPr>
        <w:t xml:space="preserve"> </w:t>
      </w:r>
      <w:proofErr w:type="spellStart"/>
      <w:r w:rsidR="00816A03" w:rsidRPr="00FA508F">
        <w:rPr>
          <w:color w:val="000000"/>
          <w:sz w:val="28"/>
          <w:szCs w:val="28"/>
        </w:rPr>
        <w:t>гос</w:t>
      </w:r>
      <w:proofErr w:type="gramStart"/>
      <w:r w:rsidR="007E4279">
        <w:rPr>
          <w:color w:val="000000"/>
          <w:sz w:val="28"/>
          <w:szCs w:val="28"/>
        </w:rPr>
        <w:t>.</w:t>
      </w:r>
      <w:r w:rsidR="00816A03" w:rsidRPr="00FA508F">
        <w:rPr>
          <w:color w:val="000000"/>
          <w:sz w:val="28"/>
          <w:szCs w:val="28"/>
        </w:rPr>
        <w:t>р</w:t>
      </w:r>
      <w:proofErr w:type="gramEnd"/>
      <w:r w:rsidR="00816A03" w:rsidRPr="00FA508F">
        <w:rPr>
          <w:color w:val="000000"/>
          <w:sz w:val="28"/>
          <w:szCs w:val="28"/>
        </w:rPr>
        <w:t>егистрации</w:t>
      </w:r>
      <w:proofErr w:type="spellEnd"/>
      <w:r w:rsidR="00816A03" w:rsidRPr="00FA508F">
        <w:rPr>
          <w:color w:val="000000"/>
          <w:sz w:val="28"/>
          <w:szCs w:val="28"/>
        </w:rPr>
        <w:t xml:space="preserve"> юридических лиц</w:t>
      </w:r>
      <w:r w:rsidR="007E4279">
        <w:rPr>
          <w:color w:val="000000"/>
          <w:sz w:val="28"/>
          <w:szCs w:val="28"/>
        </w:rPr>
        <w:t>, а также о</w:t>
      </w:r>
      <w:r w:rsidR="007E4279" w:rsidRPr="00FA508F">
        <w:rPr>
          <w:color w:val="000000"/>
          <w:sz w:val="28"/>
          <w:szCs w:val="28"/>
        </w:rPr>
        <w:t>беспеч</w:t>
      </w:r>
      <w:r w:rsidR="007E4279">
        <w:rPr>
          <w:color w:val="000000"/>
          <w:sz w:val="28"/>
          <w:szCs w:val="28"/>
        </w:rPr>
        <w:t xml:space="preserve">или </w:t>
      </w:r>
      <w:r w:rsidR="007E4279" w:rsidRPr="00FA508F">
        <w:rPr>
          <w:color w:val="000000"/>
          <w:sz w:val="28"/>
          <w:szCs w:val="28"/>
        </w:rPr>
        <w:t>самозащит</w:t>
      </w:r>
      <w:r w:rsidR="007E4279">
        <w:rPr>
          <w:color w:val="000000"/>
          <w:sz w:val="28"/>
          <w:szCs w:val="28"/>
        </w:rPr>
        <w:t>у</w:t>
      </w:r>
      <w:r w:rsidR="007E4279" w:rsidRPr="00FA508F">
        <w:rPr>
          <w:color w:val="000000"/>
          <w:sz w:val="28"/>
          <w:szCs w:val="28"/>
        </w:rPr>
        <w:t xml:space="preserve"> </w:t>
      </w:r>
      <w:r w:rsidR="007E4279">
        <w:rPr>
          <w:color w:val="000000"/>
          <w:sz w:val="28"/>
          <w:szCs w:val="28"/>
        </w:rPr>
        <w:t>ЕГРЮЛ</w:t>
      </w:r>
      <w:r w:rsidR="007E4279" w:rsidRPr="00FA508F">
        <w:rPr>
          <w:color w:val="000000"/>
          <w:sz w:val="28"/>
          <w:szCs w:val="28"/>
        </w:rPr>
        <w:t xml:space="preserve"> от заведомо недостоверных данных</w:t>
      </w:r>
      <w:r w:rsidR="007E4279">
        <w:rPr>
          <w:color w:val="000000"/>
          <w:sz w:val="28"/>
          <w:szCs w:val="28"/>
        </w:rPr>
        <w:t xml:space="preserve">. </w:t>
      </w:r>
    </w:p>
    <w:p w:rsidR="007E4279" w:rsidRDefault="007E4279" w:rsidP="007E4279">
      <w:pPr>
        <w:pStyle w:val="a6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FA508F">
        <w:rPr>
          <w:color w:val="000000"/>
          <w:sz w:val="28"/>
          <w:szCs w:val="28"/>
        </w:rPr>
        <w:t>Оградить ЕГРЮЛ от новых организаций, зарегистриров</w:t>
      </w:r>
      <w:r>
        <w:rPr>
          <w:color w:val="000000"/>
          <w:sz w:val="28"/>
          <w:szCs w:val="28"/>
        </w:rPr>
        <w:t>анных на подставных лиц, позволяе</w:t>
      </w:r>
      <w:r w:rsidRPr="00FA508F">
        <w:rPr>
          <w:color w:val="000000"/>
          <w:sz w:val="28"/>
          <w:szCs w:val="28"/>
        </w:rPr>
        <w:t>т и накопленная налоговыми органами база процессуальных документов. Все доказательства фиктивности сведений, из которых очевидно след</w:t>
      </w:r>
      <w:r>
        <w:rPr>
          <w:color w:val="000000"/>
          <w:sz w:val="28"/>
          <w:szCs w:val="28"/>
        </w:rPr>
        <w:t>ует</w:t>
      </w:r>
      <w:r w:rsidRPr="00FA508F">
        <w:rPr>
          <w:color w:val="000000"/>
          <w:sz w:val="28"/>
          <w:szCs w:val="28"/>
        </w:rPr>
        <w:t xml:space="preserve"> непричастность номинального директора или участника юридического лица к его деятельности либо невозможность связи с юридическим лицом по зарегистрированному в реестре адресу, формализ</w:t>
      </w:r>
      <w:r>
        <w:rPr>
          <w:color w:val="000000"/>
          <w:sz w:val="28"/>
          <w:szCs w:val="28"/>
        </w:rPr>
        <w:t>уются</w:t>
      </w:r>
      <w:r w:rsidRPr="00FA508F">
        <w:rPr>
          <w:color w:val="000000"/>
          <w:sz w:val="28"/>
          <w:szCs w:val="28"/>
        </w:rPr>
        <w:t xml:space="preserve"> записями о недостоверности в ЕГРЮЛ.</w:t>
      </w:r>
    </w:p>
    <w:p w:rsidR="007E4279" w:rsidRDefault="00D11970" w:rsidP="007E42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970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4B1ED4D7" wp14:editId="168682CD">
            <wp:extent cx="2653146" cy="1877536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2149" cy="188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279" w:rsidRDefault="007E4279" w:rsidP="007E42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46099">
        <w:rPr>
          <w:rFonts w:ascii="Times New Roman" w:hAnsi="Times New Roman" w:cs="Times New Roman"/>
          <w:bCs/>
          <w:sz w:val="28"/>
          <w:szCs w:val="28"/>
        </w:rPr>
        <w:t xml:space="preserve">В результате проведенных налоговыми органами мероприятий в ЕГРЮЛ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1865B3">
        <w:rPr>
          <w:rFonts w:ascii="Times New Roman" w:hAnsi="Times New Roman" w:cs="Times New Roman"/>
          <w:bCs/>
          <w:sz w:val="28"/>
          <w:szCs w:val="28"/>
        </w:rPr>
        <w:t>о состоянию на 01 января 2020 года по результатам проведенных налоговыми органами проверок достоверности сведений в отношении 21,4 тысяч организаций в реестр внесены записи о недостоверности сведений (адреса, участника или руководителя), из них 5,6 тысяч юридических лиц не представили о себе достоверные сведения до настоящего времени.</w:t>
      </w:r>
      <w:proofErr w:type="gramEnd"/>
    </w:p>
    <w:p w:rsidR="007E4279" w:rsidRDefault="00D11970" w:rsidP="007E42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970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 wp14:anchorId="3C22A21F" wp14:editId="2D92E8D4">
            <wp:extent cx="2175164" cy="1539287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79462" cy="154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279" w:rsidRPr="001865B3" w:rsidRDefault="007E4279" w:rsidP="007E42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65B3">
        <w:rPr>
          <w:rFonts w:ascii="Times New Roman" w:hAnsi="Times New Roman" w:cs="Times New Roman"/>
          <w:bCs/>
          <w:sz w:val="28"/>
          <w:szCs w:val="28"/>
        </w:rPr>
        <w:t xml:space="preserve">Таким образом, в </w:t>
      </w:r>
      <w:r w:rsidRPr="00096367">
        <w:rPr>
          <w:rFonts w:ascii="Times New Roman" w:hAnsi="Times New Roman" w:cs="Times New Roman"/>
          <w:bCs/>
          <w:sz w:val="28"/>
          <w:szCs w:val="28"/>
        </w:rPr>
        <w:t xml:space="preserve">соответствии с </w:t>
      </w:r>
      <w:r w:rsidR="00096367" w:rsidRPr="00096367">
        <w:rPr>
          <w:rFonts w:ascii="Times New Roman" w:hAnsi="Times New Roman" w:cs="Times New Roman"/>
          <w:bCs/>
          <w:sz w:val="28"/>
          <w:szCs w:val="28"/>
        </w:rPr>
        <w:t>З</w:t>
      </w:r>
      <w:r w:rsidRPr="00096367">
        <w:rPr>
          <w:rFonts w:ascii="Times New Roman" w:hAnsi="Times New Roman" w:cs="Times New Roman"/>
          <w:bCs/>
          <w:sz w:val="28"/>
          <w:szCs w:val="28"/>
        </w:rPr>
        <w:t>аконом о государственной</w:t>
      </w:r>
      <w:r w:rsidRPr="001865B3">
        <w:rPr>
          <w:rFonts w:ascii="Times New Roman" w:hAnsi="Times New Roman" w:cs="Times New Roman"/>
          <w:bCs/>
          <w:sz w:val="28"/>
          <w:szCs w:val="28"/>
        </w:rPr>
        <w:t xml:space="preserve"> регистрации (</w:t>
      </w:r>
      <w:proofErr w:type="spellStart"/>
      <w:r w:rsidRPr="001865B3">
        <w:rPr>
          <w:rFonts w:ascii="Times New Roman" w:hAnsi="Times New Roman" w:cs="Times New Roman"/>
          <w:bCs/>
          <w:sz w:val="28"/>
          <w:szCs w:val="28"/>
        </w:rPr>
        <w:t>пп</w:t>
      </w:r>
      <w:proofErr w:type="spellEnd"/>
      <w:r w:rsidRPr="001865B3">
        <w:rPr>
          <w:rFonts w:ascii="Times New Roman" w:hAnsi="Times New Roman" w:cs="Times New Roman"/>
          <w:bCs/>
          <w:sz w:val="28"/>
          <w:szCs w:val="28"/>
        </w:rPr>
        <w:t>. «ф» п.1 ст.23) более 26,8 тысяч физических лиц фактически лишились права в течение 3-х лет создавать (регистрировать) новый бизнес или входить в качестве участника или руководителя в уже зарегистрированные юридические лица.</w:t>
      </w:r>
    </w:p>
    <w:p w:rsidR="007E4279" w:rsidRDefault="007E4279" w:rsidP="007E4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279" w:rsidRPr="00824908" w:rsidRDefault="007E4279" w:rsidP="007E4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Не стоит забывать и об о</w:t>
      </w:r>
      <w:r w:rsidRPr="00824908">
        <w:rPr>
          <w:rFonts w:ascii="Times New Roman" w:eastAsia="Times New Roman" w:hAnsi="Times New Roman" w:cs="Times New Roman"/>
          <w:b/>
          <w:sz w:val="28"/>
          <w:szCs w:val="28"/>
        </w:rPr>
        <w:t>тветственност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824908">
        <w:rPr>
          <w:rFonts w:ascii="Times New Roman" w:eastAsia="Times New Roman" w:hAnsi="Times New Roman" w:cs="Times New Roman"/>
          <w:b/>
          <w:sz w:val="28"/>
          <w:szCs w:val="28"/>
        </w:rPr>
        <w:t xml:space="preserve"> дл</w:t>
      </w:r>
      <w:r w:rsidR="00F6432B">
        <w:rPr>
          <w:rFonts w:ascii="Times New Roman" w:eastAsia="Times New Roman" w:hAnsi="Times New Roman" w:cs="Times New Roman"/>
          <w:b/>
          <w:sz w:val="28"/>
          <w:szCs w:val="28"/>
        </w:rPr>
        <w:t xml:space="preserve">я должностных лиц организаций </w:t>
      </w:r>
    </w:p>
    <w:p w:rsidR="007E4279" w:rsidRDefault="00D11970" w:rsidP="007E4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97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58B5204" wp14:editId="5C7117AD">
            <wp:extent cx="2175164" cy="1539286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6345" cy="154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279" w:rsidRPr="00802DE8" w:rsidRDefault="007E4279" w:rsidP="007E4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C5C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два </w:t>
      </w:r>
      <w:r w:rsidRPr="001B5C5C">
        <w:rPr>
          <w:rFonts w:ascii="Times New Roman" w:eastAsia="Times New Roman" w:hAnsi="Times New Roman" w:cs="Times New Roman"/>
          <w:b/>
          <w:sz w:val="28"/>
          <w:szCs w:val="28"/>
        </w:rPr>
        <w:t>раза выросло привлечение к административной ответственности в виде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штрафа</w:t>
      </w:r>
      <w:r w:rsidRPr="001B5C5C">
        <w:rPr>
          <w:rFonts w:ascii="Times New Roman" w:eastAsia="Times New Roman" w:hAnsi="Times New Roman" w:cs="Times New Roman"/>
          <w:sz w:val="28"/>
          <w:szCs w:val="28"/>
        </w:rPr>
        <w:t xml:space="preserve"> за предоставление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недостоверных сведений</w:t>
      </w:r>
      <w:r w:rsidRPr="001B5C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E4279" w:rsidRPr="001B5C5C" w:rsidRDefault="007E4279" w:rsidP="007E42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C5C">
        <w:rPr>
          <w:rFonts w:ascii="Times New Roman" w:eastAsia="Times New Roman" w:hAnsi="Times New Roman" w:cs="Times New Roman"/>
          <w:sz w:val="28"/>
          <w:szCs w:val="28"/>
        </w:rPr>
        <w:t xml:space="preserve">Дисквалификация должностного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Pr="001B5C5C">
        <w:rPr>
          <w:rFonts w:ascii="Times New Roman" w:eastAsia="Times New Roman" w:hAnsi="Times New Roman" w:cs="Times New Roman"/>
          <w:sz w:val="28"/>
          <w:szCs w:val="28"/>
        </w:rPr>
        <w:t>позволяет исключить его из гражданского оборота в нашей сфере, а в силу публичности Реестра дать знак всем пользователям Реестра о такой ситуации в предприятии.</w:t>
      </w:r>
    </w:p>
    <w:p w:rsidR="007E4279" w:rsidRPr="00D23CDE" w:rsidRDefault="007E4279" w:rsidP="007E42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CDE">
        <w:rPr>
          <w:rFonts w:ascii="Times New Roman" w:eastAsia="Times New Roman" w:hAnsi="Times New Roman" w:cs="Times New Roman"/>
          <w:sz w:val="28"/>
          <w:szCs w:val="28"/>
        </w:rPr>
        <w:t>На официальном сайте ФНС России предоставлена возможность проверить информацию о руководителях организаций, которые были дисквалифицированы. Доступ к сведениям осуществляется в разделе «Сервисы» с помощью электронного сервиса: «Риски бизнеса» → «Прозрачный бизнес» →</w:t>
      </w:r>
      <w:hyperlink r:id="rId15" w:history="1">
        <w:r w:rsidRPr="00D23CDE">
          <w:rPr>
            <w:rFonts w:ascii="Times New Roman" w:eastAsia="Times New Roman" w:hAnsi="Times New Roman" w:cs="Times New Roman"/>
            <w:sz w:val="28"/>
            <w:szCs w:val="28"/>
          </w:rPr>
          <w:t>Дисквалификация»</w:t>
        </w:r>
      </w:hyperlink>
      <w:r w:rsidRPr="00D23CD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4279" w:rsidRPr="00824908" w:rsidRDefault="007E4279" w:rsidP="007E4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4279" w:rsidRPr="00383FA7" w:rsidRDefault="007E4279" w:rsidP="007E4279">
      <w:pPr>
        <w:adjustRightInd w:val="0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3FA7">
        <w:rPr>
          <w:rFonts w:ascii="Times New Roman" w:eastAsia="Times New Roman" w:hAnsi="Times New Roman" w:cs="Times New Roman"/>
          <w:b/>
          <w:sz w:val="28"/>
          <w:szCs w:val="28"/>
        </w:rPr>
        <w:t>В Нижегородской области возбуждены уголовные дела и вынесены приговоры по фактам регистрации органи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заций с участием подставных лиц</w:t>
      </w:r>
    </w:p>
    <w:p w:rsidR="007E4279" w:rsidRDefault="007E4279" w:rsidP="007E4279">
      <w:pPr>
        <w:adjustRightInd w:val="0"/>
        <w:ind w:firstLine="540"/>
        <w:jc w:val="both"/>
        <w:rPr>
          <w:sz w:val="28"/>
          <w:szCs w:val="28"/>
        </w:rPr>
      </w:pPr>
      <w:r w:rsidRPr="00581AFA">
        <w:rPr>
          <w:sz w:val="28"/>
          <w:szCs w:val="28"/>
        </w:rPr>
        <w:t xml:space="preserve"> </w:t>
      </w:r>
      <w:r w:rsidR="00D11970" w:rsidRPr="00D11970">
        <w:rPr>
          <w:noProof/>
          <w:sz w:val="28"/>
          <w:szCs w:val="28"/>
        </w:rPr>
        <w:drawing>
          <wp:inline distT="0" distB="0" distL="0" distR="0" wp14:anchorId="2F4715D9" wp14:editId="7793616F">
            <wp:extent cx="2195946" cy="1553994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99663" cy="155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7E4279" w:rsidRPr="00165AB0" w:rsidRDefault="007E4279" w:rsidP="007E42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Налоговые органы выявляют случаи регистрации организаций на подставных лиц. Граждане предоставляют свои персональные данные и подписывают документы, не имея представления, с какой целью создаются данные организации, 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proofErr w:type="gram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не собираясь реально руководить ими. Из-за незнания законодательства и желания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получить «легкий» заработок они, соглашаясь на такой шаг, становятся соучастниками преступления. Чаще всего даже не подозревая, что за эти действия предусмотрена уголовная ответственность. Она определена статьями 173.1 и 173.2 </w:t>
      </w:r>
      <w:r w:rsidRPr="00165AB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Уголовного кодекса Российской Федерации.</w:t>
      </w:r>
    </w:p>
    <w:p w:rsidR="007E4279" w:rsidRPr="00165AB0" w:rsidRDefault="007E4279" w:rsidP="007E427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65AB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Уголовные дела возбуждаются по указанным статьям и в отношении лица, которое предоставило свои персональные данные для регистрации организации, и в отношении лиц, в чьих интересах образовано юридическое лицо.</w:t>
      </w:r>
      <w:r w:rsidR="002F1B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65AB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виновных лиц предусмотрено наказание. Это может быть штраф (в размере от трехсот до пятисот тысяч рублей), обязательные работы, лишение свободы (на срок до пяти лет).</w:t>
      </w:r>
    </w:p>
    <w:p w:rsidR="007E4279" w:rsidRPr="00165AB0" w:rsidRDefault="007E4279" w:rsidP="007E42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165AB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2019 году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правоохранительными органами </w:t>
      </w:r>
      <w:r w:rsidR="002F1B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возбуждено 46</w:t>
      </w:r>
      <w:r w:rsidRPr="00165AB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уголовных дел по ст.173.1 и 173.2 УК РФ, судами вынесены </w:t>
      </w:r>
      <w:r w:rsidR="002F1B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18</w:t>
      </w:r>
      <w:r w:rsidRPr="00165AB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обвинительных приговоров по ст.173.2 УК РФ.</w:t>
      </w:r>
    </w:p>
    <w:p w:rsidR="007E4279" w:rsidRDefault="007E4279" w:rsidP="000840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254B" w:rsidRPr="000840C5" w:rsidRDefault="006B254B" w:rsidP="000840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Меры, направленные на обеспечение д</w:t>
      </w:r>
      <w:r w:rsidRPr="006B254B">
        <w:rPr>
          <w:rFonts w:ascii="Times New Roman" w:eastAsia="Times New Roman" w:hAnsi="Times New Roman" w:cs="Times New Roman"/>
          <w:b/>
          <w:sz w:val="28"/>
          <w:szCs w:val="28"/>
        </w:rPr>
        <w:t>остоверност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B254B">
        <w:rPr>
          <w:rFonts w:ascii="Times New Roman" w:eastAsia="Times New Roman" w:hAnsi="Times New Roman" w:cs="Times New Roman"/>
          <w:b/>
          <w:sz w:val="28"/>
          <w:szCs w:val="28"/>
        </w:rPr>
        <w:t xml:space="preserve"> Реестра</w:t>
      </w:r>
      <w:r w:rsidR="000840C5">
        <w:rPr>
          <w:rFonts w:ascii="Times New Roman" w:eastAsia="Times New Roman" w:hAnsi="Times New Roman" w:cs="Times New Roman"/>
          <w:b/>
          <w:sz w:val="28"/>
          <w:szCs w:val="28"/>
        </w:rPr>
        <w:t>, привели к</w:t>
      </w:r>
      <w:r w:rsidR="00816A03" w:rsidRPr="000840C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0840C5" w:rsidRPr="000840C5">
        <w:rPr>
          <w:rFonts w:ascii="Times New Roman" w:eastAsia="Times New Roman" w:hAnsi="Times New Roman" w:cs="Times New Roman"/>
          <w:b/>
          <w:sz w:val="28"/>
          <w:szCs w:val="28"/>
        </w:rPr>
        <w:t>снижению</w:t>
      </w:r>
      <w:r w:rsidR="000840C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840C5" w:rsidRDefault="00D11970" w:rsidP="000840C5">
      <w:pPr>
        <w:spacing w:before="100" w:beforeAutospacing="1" w:after="0" w:line="240" w:lineRule="auto"/>
        <w:ind w:firstLine="360"/>
        <w:jc w:val="both"/>
        <w:rPr>
          <w:noProof/>
        </w:rPr>
      </w:pPr>
      <w:r w:rsidRPr="00D11970">
        <w:rPr>
          <w:noProof/>
        </w:rPr>
        <w:drawing>
          <wp:inline distT="0" distB="0" distL="0" distR="0" wp14:anchorId="0C8C7847" wp14:editId="03EEEB00">
            <wp:extent cx="1977362" cy="1399309"/>
            <wp:effectExtent l="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80938" cy="140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0C5" w:rsidRPr="000840C5" w:rsidRDefault="000840C5" w:rsidP="000840C5">
      <w:pPr>
        <w:pStyle w:val="a6"/>
        <w:numPr>
          <w:ilvl w:val="0"/>
          <w:numId w:val="9"/>
        </w:numPr>
        <w:spacing w:after="0" w:afterAutospacing="0"/>
        <w:jc w:val="both"/>
        <w:rPr>
          <w:color w:val="000000"/>
          <w:sz w:val="28"/>
          <w:szCs w:val="28"/>
        </w:rPr>
      </w:pPr>
      <w:r w:rsidRPr="000840C5">
        <w:rPr>
          <w:color w:val="000000"/>
          <w:sz w:val="28"/>
          <w:szCs w:val="28"/>
        </w:rPr>
        <w:t>доли компаний с признаками фиктивности</w:t>
      </w:r>
      <w:r w:rsidR="00195403">
        <w:rPr>
          <w:color w:val="000000"/>
          <w:sz w:val="28"/>
          <w:szCs w:val="28"/>
        </w:rPr>
        <w:t xml:space="preserve"> в 3 раза</w:t>
      </w:r>
    </w:p>
    <w:p w:rsidR="000E46A0" w:rsidRDefault="00562C71" w:rsidP="002F1BAC">
      <w:pPr>
        <w:pStyle w:val="a6"/>
        <w:spacing w:after="0" w:afterAutospacing="0"/>
        <w:ind w:left="567"/>
        <w:jc w:val="both"/>
        <w:rPr>
          <w:noProof/>
        </w:rPr>
      </w:pPr>
      <w:r w:rsidRPr="00D11970">
        <w:rPr>
          <w:noProof/>
          <w:color w:val="000000"/>
          <w:sz w:val="28"/>
          <w:szCs w:val="28"/>
        </w:rPr>
        <w:drawing>
          <wp:inline distT="0" distB="0" distL="0" distR="0" wp14:anchorId="37C3D89C" wp14:editId="6F59A2A0">
            <wp:extent cx="1791372" cy="1267691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94404" cy="126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0C5" w:rsidRDefault="000E46A0" w:rsidP="001865B3">
      <w:pPr>
        <w:pStyle w:val="a6"/>
        <w:numPr>
          <w:ilvl w:val="0"/>
          <w:numId w:val="9"/>
        </w:numPr>
        <w:spacing w:before="0" w:beforeAutospacing="0" w:after="0" w:afterAutospacing="0"/>
        <w:ind w:left="1066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количества юридических лиц, исключаемых из ЕГРЮЛ по решению регистрирующего органа </w:t>
      </w:r>
    </w:p>
    <w:p w:rsidR="000840C5" w:rsidRDefault="00D11970" w:rsidP="006C10CE">
      <w:pPr>
        <w:pStyle w:val="a6"/>
        <w:spacing w:line="360" w:lineRule="atLeast"/>
        <w:ind w:firstLine="708"/>
        <w:jc w:val="both"/>
        <w:rPr>
          <w:color w:val="000000"/>
          <w:sz w:val="28"/>
          <w:szCs w:val="28"/>
        </w:rPr>
      </w:pPr>
      <w:r w:rsidRPr="00D11970">
        <w:rPr>
          <w:noProof/>
          <w:color w:val="000000"/>
          <w:sz w:val="28"/>
          <w:szCs w:val="28"/>
        </w:rPr>
        <w:drawing>
          <wp:inline distT="0" distB="0" distL="0" distR="0" wp14:anchorId="13796940" wp14:editId="03E831D3">
            <wp:extent cx="1781583" cy="126076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84598" cy="126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F80" w:rsidRPr="00437F80" w:rsidRDefault="00437F80" w:rsidP="00437F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7F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за последний год в регионе более чем в 1,5 раза уменьшилась доля не отчитывающихся организаций с 3,8% до 2,4% (с 3,3 тыс. по состоянию на 01.01.2019 </w:t>
      </w:r>
      <w:proofErr w:type="gramStart"/>
      <w:r w:rsidRPr="00437F8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437F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1,9 тыс. </w:t>
      </w:r>
      <w:proofErr w:type="gramStart"/>
      <w:r w:rsidRPr="00437F8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437F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01.01.2020), количество отчитывающихся юридических лиц составляет около 79 тысяч (78,7).</w:t>
      </w:r>
    </w:p>
    <w:p w:rsidR="00D93C39" w:rsidRDefault="00D93C39" w:rsidP="00BF13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2F2F2F"/>
          <w:sz w:val="28"/>
          <w:szCs w:val="28"/>
          <w:lang w:eastAsia="en-US"/>
        </w:rPr>
      </w:pPr>
    </w:p>
    <w:p w:rsidR="0053050A" w:rsidRPr="0071400B" w:rsidRDefault="0053050A" w:rsidP="0053050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400B">
        <w:rPr>
          <w:rFonts w:ascii="Times New Roman" w:hAnsi="Times New Roman"/>
          <w:b/>
          <w:sz w:val="28"/>
          <w:szCs w:val="28"/>
        </w:rPr>
        <w:lastRenderedPageBreak/>
        <w:t>Электронные услуги, оказываемые регистрирующими органами</w:t>
      </w:r>
    </w:p>
    <w:p w:rsidR="0071400B" w:rsidRPr="00C14C65" w:rsidRDefault="00C30F8D" w:rsidP="0071400B">
      <w:pPr>
        <w:ind w:firstLine="709"/>
        <w:rPr>
          <w:rFonts w:ascii="Times New Roman" w:hAnsi="Times New Roman"/>
          <w:b/>
          <w:sz w:val="28"/>
          <w:szCs w:val="28"/>
        </w:rPr>
      </w:pPr>
      <w:r w:rsidRPr="00C30F8D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EA6818C" wp14:editId="56BCEA66">
            <wp:extent cx="2535382" cy="179420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42989" cy="179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821" w:rsidRPr="0071400B" w:rsidRDefault="0053050A" w:rsidP="003725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C65">
        <w:rPr>
          <w:rFonts w:ascii="Times New Roman" w:hAnsi="Times New Roman"/>
          <w:sz w:val="28"/>
          <w:szCs w:val="28"/>
        </w:rPr>
        <w:t>Налоговая служба, является одной из самых публичных и ориентированных на работу с участниками гражданских правоотношений структур государственной власти, которая активно</w:t>
      </w:r>
      <w:r w:rsidRPr="0071400B">
        <w:rPr>
          <w:rFonts w:ascii="Times New Roman" w:hAnsi="Times New Roman"/>
          <w:sz w:val="28"/>
          <w:szCs w:val="28"/>
        </w:rPr>
        <w:t xml:space="preserve"> развивает электронные технологии и проводит программу поэтапного внедрения системы оказания электронных услуг заинтересованным лицам: гражданам (в том числе, являющимся индивидуальными предпринимателями), организациям, органам государственной власти.</w:t>
      </w:r>
    </w:p>
    <w:p w:rsidR="00CE7F73" w:rsidRPr="0047389C" w:rsidRDefault="00CE7F73" w:rsidP="003725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400B">
        <w:rPr>
          <w:rFonts w:ascii="Times New Roman" w:hAnsi="Times New Roman"/>
          <w:sz w:val="28"/>
          <w:szCs w:val="28"/>
        </w:rPr>
        <w:t xml:space="preserve">Результат этой работы – около </w:t>
      </w:r>
      <w:r w:rsidR="007611A0" w:rsidRPr="0071400B">
        <w:rPr>
          <w:rFonts w:ascii="Times New Roman" w:hAnsi="Times New Roman"/>
          <w:sz w:val="28"/>
          <w:szCs w:val="28"/>
        </w:rPr>
        <w:t>5</w:t>
      </w:r>
      <w:r w:rsidRPr="0071400B">
        <w:rPr>
          <w:rFonts w:ascii="Times New Roman" w:hAnsi="Times New Roman"/>
          <w:sz w:val="28"/>
          <w:szCs w:val="28"/>
        </w:rPr>
        <w:t>0 востребованных электронных сервис</w:t>
      </w:r>
      <w:r w:rsidR="0071400B">
        <w:rPr>
          <w:rFonts w:ascii="Times New Roman" w:hAnsi="Times New Roman"/>
          <w:sz w:val="28"/>
          <w:szCs w:val="28"/>
        </w:rPr>
        <w:t>ов</w:t>
      </w:r>
      <w:r w:rsidRPr="0071400B">
        <w:rPr>
          <w:rFonts w:ascii="Times New Roman" w:hAnsi="Times New Roman"/>
          <w:sz w:val="28"/>
          <w:szCs w:val="28"/>
        </w:rPr>
        <w:t xml:space="preserve"> на официальном </w:t>
      </w:r>
      <w:r w:rsidR="0071400B" w:rsidRPr="0071400B">
        <w:rPr>
          <w:rFonts w:ascii="Times New Roman" w:hAnsi="Times New Roman"/>
          <w:sz w:val="28"/>
          <w:szCs w:val="28"/>
        </w:rPr>
        <w:t>сайте ФНС России</w:t>
      </w:r>
      <w:r w:rsidR="0071400B">
        <w:rPr>
          <w:rFonts w:ascii="Times New Roman" w:hAnsi="Times New Roman"/>
          <w:sz w:val="28"/>
          <w:szCs w:val="28"/>
        </w:rPr>
        <w:t xml:space="preserve">, которые постоянно совершенствуются и </w:t>
      </w:r>
      <w:r w:rsidR="0071400B" w:rsidRPr="0047389C">
        <w:rPr>
          <w:rFonts w:ascii="Times New Roman" w:hAnsi="Times New Roman"/>
          <w:sz w:val="28"/>
          <w:szCs w:val="28"/>
        </w:rPr>
        <w:t>развиваются</w:t>
      </w:r>
      <w:r w:rsidRPr="0047389C">
        <w:rPr>
          <w:rFonts w:ascii="Times New Roman" w:hAnsi="Times New Roman"/>
          <w:sz w:val="28"/>
          <w:szCs w:val="28"/>
        </w:rPr>
        <w:t>.</w:t>
      </w:r>
      <w:r w:rsidR="0047389C">
        <w:rPr>
          <w:rFonts w:ascii="Times New Roman" w:hAnsi="Times New Roman"/>
          <w:sz w:val="28"/>
          <w:szCs w:val="28"/>
        </w:rPr>
        <w:t xml:space="preserve"> Например:</w:t>
      </w:r>
    </w:p>
    <w:p w:rsidR="00262D50" w:rsidRDefault="00262D50" w:rsidP="00262D50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47389C">
        <w:rPr>
          <w:rFonts w:ascii="Times New Roman" w:hAnsi="Times New Roman"/>
          <w:b/>
          <w:sz w:val="28"/>
          <w:szCs w:val="28"/>
        </w:rPr>
        <w:t>Сервис</w:t>
      </w:r>
      <w:r w:rsidR="0047389C" w:rsidRPr="0047389C">
        <w:rPr>
          <w:rFonts w:ascii="Times New Roman" w:hAnsi="Times New Roman"/>
          <w:b/>
          <w:sz w:val="28"/>
          <w:szCs w:val="28"/>
        </w:rPr>
        <w:t xml:space="preserve"> «Информирование о фактах представления в рег. орган документов при государственной регистрации ЮЛ или ИП»</w:t>
      </w:r>
    </w:p>
    <w:p w:rsidR="005B6469" w:rsidRDefault="00F12D7E" w:rsidP="00372565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F12D7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90AB039" wp14:editId="6A17560B">
            <wp:extent cx="2545119" cy="1801091"/>
            <wp:effectExtent l="0" t="0" r="7620" b="889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49426" cy="180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F8D" w:rsidRDefault="00C30F8D" w:rsidP="00372565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62D50" w:rsidRPr="00262D50" w:rsidRDefault="00262D50" w:rsidP="00262D5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96367">
        <w:rPr>
          <w:rFonts w:ascii="Times New Roman" w:hAnsi="Times New Roman"/>
          <w:sz w:val="28"/>
          <w:szCs w:val="28"/>
        </w:rPr>
        <w:t xml:space="preserve">Данный сервис разработан в целях реализации  положений пункта 3 статьи 9 </w:t>
      </w:r>
      <w:r w:rsidR="00096367" w:rsidRPr="00096367">
        <w:rPr>
          <w:rFonts w:ascii="Times New Roman" w:hAnsi="Times New Roman"/>
          <w:sz w:val="28"/>
          <w:szCs w:val="28"/>
        </w:rPr>
        <w:t>Закона о государственной регистрации</w:t>
      </w:r>
      <w:r w:rsidRPr="00096367">
        <w:rPr>
          <w:rFonts w:ascii="Times New Roman" w:hAnsi="Times New Roman"/>
          <w:sz w:val="28"/>
          <w:szCs w:val="28"/>
        </w:rPr>
        <w:t>. Он предоставляет возможность любому заинтересованному лицу сформировать запрос о направлении</w:t>
      </w:r>
      <w:r w:rsidRPr="00262D50">
        <w:rPr>
          <w:rFonts w:ascii="Times New Roman" w:hAnsi="Times New Roman"/>
          <w:sz w:val="28"/>
          <w:szCs w:val="28"/>
        </w:rPr>
        <w:t xml:space="preserve"> по указанному им адресу электронной почты информации о факте представления в налоговый орган после размещения такого запроса документов в отношении указанного в таком запросе юридического лица, индивидуального предпринимателя.</w:t>
      </w:r>
    </w:p>
    <w:p w:rsidR="00562C71" w:rsidRPr="00262D50" w:rsidRDefault="002E4CCB" w:rsidP="00262D5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62D50" w:rsidRPr="00262D50">
        <w:rPr>
          <w:rFonts w:ascii="Times New Roman" w:hAnsi="Times New Roman"/>
          <w:sz w:val="28"/>
          <w:szCs w:val="28"/>
        </w:rPr>
        <w:t>нформация</w:t>
      </w:r>
      <w:r>
        <w:rPr>
          <w:rFonts w:ascii="Times New Roman" w:hAnsi="Times New Roman"/>
          <w:sz w:val="28"/>
          <w:szCs w:val="28"/>
        </w:rPr>
        <w:t xml:space="preserve"> о факте</w:t>
      </w:r>
      <w:r w:rsidR="00262D50" w:rsidRPr="00262D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поступления в </w:t>
      </w:r>
      <w:proofErr w:type="spellStart"/>
      <w:r>
        <w:rPr>
          <w:rFonts w:ascii="Times New Roman" w:hAnsi="Times New Roman"/>
          <w:sz w:val="28"/>
          <w:szCs w:val="28"/>
        </w:rPr>
        <w:t>рег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7389C">
        <w:rPr>
          <w:rFonts w:ascii="Times New Roman" w:hAnsi="Times New Roman"/>
          <w:sz w:val="28"/>
          <w:szCs w:val="28"/>
        </w:rPr>
        <w:t xml:space="preserve">документов </w:t>
      </w:r>
      <w:r w:rsidR="00262D50" w:rsidRPr="00262D50">
        <w:rPr>
          <w:rFonts w:ascii="Times New Roman" w:hAnsi="Times New Roman"/>
          <w:sz w:val="28"/>
          <w:szCs w:val="28"/>
        </w:rPr>
        <w:t>будет направляться на адрес электронной почты (E-</w:t>
      </w:r>
      <w:proofErr w:type="spellStart"/>
      <w:r w:rsidR="00262D50" w:rsidRPr="00262D5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il</w:t>
      </w:r>
      <w:proofErr w:type="spellEnd"/>
      <w:r>
        <w:rPr>
          <w:rFonts w:ascii="Times New Roman" w:hAnsi="Times New Roman"/>
          <w:sz w:val="28"/>
          <w:szCs w:val="28"/>
        </w:rPr>
        <w:t xml:space="preserve">), указанный при регистрации </w:t>
      </w:r>
      <w:r w:rsidR="00262D50" w:rsidRPr="00262D50">
        <w:rPr>
          <w:rFonts w:ascii="Times New Roman" w:hAnsi="Times New Roman"/>
          <w:sz w:val="28"/>
          <w:szCs w:val="28"/>
        </w:rPr>
        <w:t>в сервисе, не позднее рабочего дня, следующего за днем получения документов в отношении указанного в запросе юридического лица, индивидуального предпринимателя, в виде сообщения с темой: Информация о факте представления в налоговый орган документов при государственной регистрации юридического лица / индивидуального предпринимателя.</w:t>
      </w:r>
    </w:p>
    <w:p w:rsidR="00C30F8D" w:rsidRDefault="00C30F8D" w:rsidP="00372565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C30F8D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C44AEF3" wp14:editId="21E7FFCD">
            <wp:extent cx="2114406" cy="1496291"/>
            <wp:effectExtent l="0" t="0" r="635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18584" cy="149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EAC" w:rsidRPr="0047389C" w:rsidRDefault="0047389C" w:rsidP="0071400B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89C">
        <w:rPr>
          <w:rFonts w:ascii="Times New Roman" w:hAnsi="Times New Roman"/>
          <w:b/>
          <w:sz w:val="28"/>
          <w:szCs w:val="28"/>
        </w:rPr>
        <w:t>Еще о</w:t>
      </w:r>
      <w:r w:rsidR="0071400B" w:rsidRPr="0047389C">
        <w:rPr>
          <w:rFonts w:ascii="Times New Roman" w:hAnsi="Times New Roman"/>
          <w:b/>
          <w:sz w:val="28"/>
          <w:szCs w:val="28"/>
        </w:rPr>
        <w:t>дним из таких э</w:t>
      </w:r>
      <w:r w:rsidR="00101D76" w:rsidRPr="0047389C">
        <w:rPr>
          <w:rFonts w:ascii="Times New Roman" w:hAnsi="Times New Roman"/>
          <w:b/>
          <w:sz w:val="28"/>
          <w:szCs w:val="28"/>
        </w:rPr>
        <w:t>лектронны</w:t>
      </w:r>
      <w:r w:rsidR="0071400B" w:rsidRPr="0047389C">
        <w:rPr>
          <w:rFonts w:ascii="Times New Roman" w:hAnsi="Times New Roman"/>
          <w:b/>
          <w:sz w:val="28"/>
          <w:szCs w:val="28"/>
        </w:rPr>
        <w:t>х</w:t>
      </w:r>
      <w:r w:rsidR="00101D76" w:rsidRPr="0047389C">
        <w:rPr>
          <w:rFonts w:ascii="Times New Roman" w:hAnsi="Times New Roman"/>
          <w:b/>
          <w:sz w:val="28"/>
          <w:szCs w:val="28"/>
        </w:rPr>
        <w:t xml:space="preserve"> сервис</w:t>
      </w:r>
      <w:r w:rsidR="0071400B" w:rsidRPr="0047389C">
        <w:rPr>
          <w:rFonts w:ascii="Times New Roman" w:hAnsi="Times New Roman"/>
          <w:b/>
          <w:sz w:val="28"/>
          <w:szCs w:val="28"/>
        </w:rPr>
        <w:t>ов является сервис</w:t>
      </w:r>
      <w:r w:rsidR="00101D76" w:rsidRPr="0047389C">
        <w:rPr>
          <w:rFonts w:ascii="Times New Roman" w:hAnsi="Times New Roman"/>
          <w:b/>
          <w:sz w:val="28"/>
          <w:szCs w:val="28"/>
        </w:rPr>
        <w:t xml:space="preserve"> </w:t>
      </w:r>
      <w:r w:rsidR="0071400B" w:rsidRPr="0047389C">
        <w:rPr>
          <w:rFonts w:ascii="Times New Roman" w:hAnsi="Times New Roman" w:cs="Times New Roman"/>
          <w:b/>
          <w:sz w:val="28"/>
          <w:szCs w:val="28"/>
        </w:rPr>
        <w:t>«Прозрачный бизнес»</w:t>
      </w:r>
    </w:p>
    <w:p w:rsidR="007611A0" w:rsidRPr="007611A0" w:rsidRDefault="007611A0" w:rsidP="007611A0">
      <w:pPr>
        <w:pStyle w:val="a3"/>
        <w:tabs>
          <w:tab w:val="righ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89C">
        <w:rPr>
          <w:rFonts w:ascii="Times New Roman" w:hAnsi="Times New Roman" w:cs="Times New Roman"/>
          <w:sz w:val="28"/>
          <w:szCs w:val="28"/>
        </w:rPr>
        <w:t>Уникальность этого сервиса заключается в аккумуляции важнейшей информации по компании и простота получения этой информации. Эта информация даст возможность сделать</w:t>
      </w:r>
      <w:r w:rsidRPr="007611A0">
        <w:rPr>
          <w:rFonts w:ascii="Times New Roman" w:hAnsi="Times New Roman" w:cs="Times New Roman"/>
          <w:sz w:val="28"/>
          <w:szCs w:val="28"/>
        </w:rPr>
        <w:t xml:space="preserve"> вывод о благонадёжности организации или, наоборот её явной фиктивности. Мы предлагаем мощный инструмент проявления «должной осмотрительности» (понятие законодательно не урегулировано). </w:t>
      </w:r>
    </w:p>
    <w:p w:rsidR="007611A0" w:rsidRDefault="007611A0" w:rsidP="00A81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821">
        <w:rPr>
          <w:rFonts w:ascii="Times New Roman" w:hAnsi="Times New Roman" w:cs="Times New Roman"/>
          <w:sz w:val="28"/>
          <w:szCs w:val="28"/>
        </w:rPr>
        <w:t xml:space="preserve">В сервисе объединена и </w:t>
      </w:r>
      <w:r w:rsidRPr="00A81196">
        <w:rPr>
          <w:rFonts w:ascii="Times New Roman" w:hAnsi="Times New Roman" w:cs="Times New Roman"/>
          <w:sz w:val="28"/>
          <w:szCs w:val="28"/>
        </w:rPr>
        <w:t>доступна  информация</w:t>
      </w:r>
      <w:r w:rsidR="00A81196" w:rsidRPr="00A81196">
        <w:rPr>
          <w:rFonts w:ascii="Times New Roman" w:hAnsi="Times New Roman" w:cs="Times New Roman"/>
          <w:sz w:val="28"/>
          <w:szCs w:val="28"/>
        </w:rPr>
        <w:t xml:space="preserve"> </w:t>
      </w:r>
      <w:r w:rsidR="00A81196" w:rsidRPr="00A811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</w:t>
      </w:r>
      <w:r w:rsidRPr="00A81196">
        <w:rPr>
          <w:rFonts w:ascii="Times New Roman" w:hAnsi="Times New Roman" w:cs="Times New Roman"/>
          <w:sz w:val="28"/>
          <w:szCs w:val="28"/>
        </w:rPr>
        <w:t xml:space="preserve">ЕГРЮЛ (отдельно выделяется информация о недостоверности), и </w:t>
      </w:r>
      <w:r w:rsidR="00FA4B0C">
        <w:rPr>
          <w:rFonts w:ascii="Times New Roman" w:hAnsi="Times New Roman" w:cs="Times New Roman"/>
          <w:sz w:val="28"/>
          <w:szCs w:val="28"/>
        </w:rPr>
        <w:t>Р</w:t>
      </w:r>
      <w:r w:rsidRPr="00A81196">
        <w:rPr>
          <w:rFonts w:ascii="Times New Roman" w:hAnsi="Times New Roman" w:cs="Times New Roman"/>
          <w:sz w:val="28"/>
          <w:szCs w:val="28"/>
        </w:rPr>
        <w:t xml:space="preserve">еестра </w:t>
      </w:r>
      <w:r w:rsidR="00FA4B0C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предпринимательства.</w:t>
      </w:r>
      <w:r w:rsidRPr="00E74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885" w:rsidRPr="00E74821" w:rsidRDefault="00AD6885" w:rsidP="00A81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A4FE08" wp14:editId="524B6480">
            <wp:extent cx="2133984" cy="151014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37595" cy="15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A0" w:rsidRPr="00372565" w:rsidRDefault="007611A0" w:rsidP="00372565">
      <w:pPr>
        <w:pStyle w:val="a3"/>
        <w:tabs>
          <w:tab w:val="righ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A4A" w:rsidRPr="00372565" w:rsidRDefault="00A81196" w:rsidP="00372565">
      <w:pPr>
        <w:pStyle w:val="a3"/>
        <w:tabs>
          <w:tab w:val="righ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</w:t>
      </w:r>
      <w:r w:rsidR="00E74821" w:rsidRPr="00372565">
        <w:rPr>
          <w:rFonts w:ascii="Times New Roman" w:hAnsi="Times New Roman" w:cs="Times New Roman"/>
          <w:sz w:val="28"/>
          <w:szCs w:val="28"/>
        </w:rPr>
        <w:t>ервис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A4A" w:rsidRPr="00372565">
        <w:rPr>
          <w:rFonts w:ascii="Times New Roman" w:hAnsi="Times New Roman" w:cs="Times New Roman"/>
          <w:b/>
          <w:sz w:val="28"/>
          <w:szCs w:val="28"/>
        </w:rPr>
        <w:t>позвол</w:t>
      </w:r>
      <w:r>
        <w:rPr>
          <w:rFonts w:ascii="Times New Roman" w:hAnsi="Times New Roman" w:cs="Times New Roman"/>
          <w:b/>
          <w:sz w:val="28"/>
          <w:szCs w:val="28"/>
        </w:rPr>
        <w:t>яет</w:t>
      </w:r>
      <w:r w:rsidR="00C65A4A" w:rsidRPr="00372565">
        <w:rPr>
          <w:rFonts w:ascii="Times New Roman" w:hAnsi="Times New Roman" w:cs="Times New Roman"/>
          <w:b/>
          <w:sz w:val="28"/>
          <w:szCs w:val="28"/>
        </w:rPr>
        <w:t>:</w:t>
      </w:r>
    </w:p>
    <w:p w:rsidR="00C65A4A" w:rsidRPr="00372565" w:rsidRDefault="00C65A4A" w:rsidP="0037256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565">
        <w:rPr>
          <w:rFonts w:ascii="Times New Roman" w:hAnsi="Times New Roman" w:cs="Times New Roman"/>
          <w:sz w:val="28"/>
          <w:szCs w:val="28"/>
        </w:rPr>
        <w:t>-  осуществить поиск по реестру дисквалифицированных лиц;</w:t>
      </w:r>
    </w:p>
    <w:p w:rsidR="00C65A4A" w:rsidRPr="00372565" w:rsidRDefault="00C65A4A" w:rsidP="0037256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565">
        <w:rPr>
          <w:rFonts w:ascii="Times New Roman" w:hAnsi="Times New Roman" w:cs="Times New Roman"/>
          <w:sz w:val="28"/>
          <w:szCs w:val="28"/>
        </w:rPr>
        <w:t>- осуществить поиск по физическим лицам, являющимся руководителями или учредителями (участниками) нескольких юридических лиц (массовые учредители/руководители);</w:t>
      </w:r>
    </w:p>
    <w:p w:rsidR="00C65A4A" w:rsidRDefault="00C65A4A" w:rsidP="0037256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565">
        <w:rPr>
          <w:rFonts w:ascii="Times New Roman" w:hAnsi="Times New Roman" w:cs="Times New Roman"/>
          <w:sz w:val="28"/>
          <w:szCs w:val="28"/>
        </w:rPr>
        <w:t>- осуществить поиск по адресам, указанным при государственной регистрации в качестве места нахождения несколькими юридич</w:t>
      </w:r>
      <w:r w:rsidR="00AD6885">
        <w:rPr>
          <w:rFonts w:ascii="Times New Roman" w:hAnsi="Times New Roman" w:cs="Times New Roman"/>
          <w:sz w:val="28"/>
          <w:szCs w:val="28"/>
        </w:rPr>
        <w:t>ескими лицами (массовые адреса);</w:t>
      </w:r>
    </w:p>
    <w:p w:rsidR="00AD6885" w:rsidRDefault="00562C71" w:rsidP="0037256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C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EA5757" wp14:editId="650E17EE">
            <wp:extent cx="1738745" cy="1230449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41688" cy="123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885" w:rsidRPr="00372565" w:rsidRDefault="00AD6885" w:rsidP="00AD6885">
      <w:pPr>
        <w:pStyle w:val="a3"/>
        <w:tabs>
          <w:tab w:val="righ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56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72565">
        <w:rPr>
          <w:rFonts w:ascii="Times New Roman" w:hAnsi="Times New Roman" w:cs="Times New Roman"/>
          <w:sz w:val="28"/>
          <w:szCs w:val="28"/>
        </w:rPr>
        <w:t>получить выписку из ЕГРЮЛ с электронной подписью;</w:t>
      </w:r>
    </w:p>
    <w:p w:rsidR="00A81196" w:rsidRPr="00372565" w:rsidRDefault="00562C71" w:rsidP="0037256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C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64D780" wp14:editId="23CBF2AB">
            <wp:extent cx="1859896" cy="1316182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63043" cy="131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196" w:rsidRDefault="00A81196" w:rsidP="00A8119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провести проверку </w:t>
      </w:r>
      <w:r w:rsidRPr="00372565">
        <w:rPr>
          <w:rFonts w:ascii="Times New Roman" w:hAnsi="Times New Roman" w:cs="Times New Roman"/>
          <w:b/>
          <w:sz w:val="28"/>
          <w:szCs w:val="28"/>
        </w:rPr>
        <w:t xml:space="preserve"> лица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предмет наличия </w:t>
      </w:r>
      <w:r w:rsidRPr="0037256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ограничений</w:t>
      </w:r>
      <w:r w:rsidRPr="00372565">
        <w:rPr>
          <w:rFonts w:ascii="Times New Roman" w:hAnsi="Times New Roman" w:cs="Times New Roman"/>
          <w:b/>
          <w:sz w:val="28"/>
          <w:szCs w:val="28"/>
        </w:rPr>
        <w:t>, предусмотренны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72565">
        <w:rPr>
          <w:rFonts w:ascii="Times New Roman" w:hAnsi="Times New Roman" w:cs="Times New Roman"/>
          <w:b/>
          <w:sz w:val="28"/>
          <w:szCs w:val="28"/>
        </w:rPr>
        <w:t xml:space="preserve"> подпунктом «ф» пункта 1 статьи 23 Федерального закона от 8 августа 2001 года № 129-ФЗ).</w:t>
      </w:r>
    </w:p>
    <w:p w:rsidR="00347E76" w:rsidRDefault="00347E76" w:rsidP="00A8119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E76" w:rsidRDefault="00347E76" w:rsidP="00347E76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Преимущества электронной регистрации</w:t>
      </w:r>
    </w:p>
    <w:p w:rsidR="00562C71" w:rsidRDefault="00562C71" w:rsidP="0037256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2C71">
        <w:rPr>
          <w:rFonts w:ascii="Times New Roman" w:eastAsiaTheme="minorHAnsi" w:hAnsi="Times New Roman" w:cs="Times New Roman"/>
          <w:b/>
          <w:noProof/>
          <w:sz w:val="28"/>
          <w:szCs w:val="28"/>
        </w:rPr>
        <w:drawing>
          <wp:inline distT="0" distB="0" distL="0" distR="0" wp14:anchorId="54ECEEB6" wp14:editId="19524739">
            <wp:extent cx="1840316" cy="1302327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43430" cy="130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E76" w:rsidRPr="00D46D14" w:rsidRDefault="00347E76" w:rsidP="00347E76">
      <w:pPr>
        <w:pStyle w:val="1"/>
        <w:shd w:val="clear" w:color="auto" w:fill="auto"/>
        <w:tabs>
          <w:tab w:val="left" w:pos="289"/>
        </w:tabs>
        <w:spacing w:after="64" w:line="322" w:lineRule="exact"/>
        <w:ind w:right="20" w:firstLine="709"/>
        <w:rPr>
          <w:rFonts w:ascii="Times New Roman" w:hAnsi="Times New Roman" w:cs="Times New Roman"/>
          <w:sz w:val="28"/>
          <w:szCs w:val="28"/>
        </w:rPr>
      </w:pPr>
      <w:r w:rsidRPr="00D46D14">
        <w:rPr>
          <w:rStyle w:val="0pt"/>
          <w:rFonts w:ascii="Times New Roman" w:hAnsi="Times New Roman" w:cs="Times New Roman"/>
          <w:sz w:val="28"/>
          <w:szCs w:val="28"/>
        </w:rPr>
        <w:t xml:space="preserve">- ЭКОНОМИЯ </w:t>
      </w:r>
      <w:r w:rsidRPr="00D46D14">
        <w:rPr>
          <w:rFonts w:ascii="Times New Roman" w:hAnsi="Times New Roman" w:cs="Times New Roman"/>
          <w:sz w:val="28"/>
          <w:szCs w:val="28"/>
        </w:rPr>
        <w:t>времени и денежных средств на представление документов на бумажном носителе и на оплату услуг по удостоверению подписи нотариусом.</w:t>
      </w:r>
    </w:p>
    <w:p w:rsidR="00347E76" w:rsidRPr="00D46D14" w:rsidRDefault="00347E76" w:rsidP="00347E76">
      <w:pPr>
        <w:pStyle w:val="1"/>
        <w:shd w:val="clear" w:color="auto" w:fill="auto"/>
        <w:tabs>
          <w:tab w:val="left" w:pos="289"/>
        </w:tabs>
        <w:spacing w:after="56" w:line="317" w:lineRule="exact"/>
        <w:ind w:right="20" w:firstLine="709"/>
        <w:rPr>
          <w:rFonts w:ascii="Times New Roman" w:hAnsi="Times New Roman" w:cs="Times New Roman"/>
          <w:sz w:val="28"/>
          <w:szCs w:val="28"/>
        </w:rPr>
      </w:pPr>
      <w:r w:rsidRPr="00D46D14">
        <w:rPr>
          <w:rStyle w:val="0pt"/>
          <w:rFonts w:ascii="Times New Roman" w:hAnsi="Times New Roman" w:cs="Times New Roman"/>
          <w:sz w:val="28"/>
          <w:szCs w:val="28"/>
        </w:rPr>
        <w:t xml:space="preserve">- УДОБСТВО при </w:t>
      </w:r>
      <w:r w:rsidRPr="00D46D14">
        <w:rPr>
          <w:rFonts w:ascii="Times New Roman" w:hAnsi="Times New Roman" w:cs="Times New Roman"/>
          <w:sz w:val="28"/>
          <w:szCs w:val="28"/>
        </w:rPr>
        <w:t>формировании пакета документов для государственной регистрации: сокращение количества технических ошибок, оперативность обновления или введения новых форм заявлений, возможность направлять документы в регистрирующий орган в режиме 24/7.</w:t>
      </w:r>
    </w:p>
    <w:p w:rsidR="00347E76" w:rsidRPr="00D46D14" w:rsidRDefault="00347E76" w:rsidP="00347E76">
      <w:pPr>
        <w:pStyle w:val="1"/>
        <w:shd w:val="clear" w:color="auto" w:fill="auto"/>
        <w:tabs>
          <w:tab w:val="left" w:pos="289"/>
        </w:tabs>
        <w:spacing w:after="56" w:line="317" w:lineRule="exact"/>
        <w:ind w:right="20" w:firstLine="709"/>
        <w:rPr>
          <w:rFonts w:ascii="Times New Roman" w:hAnsi="Times New Roman" w:cs="Times New Roman"/>
          <w:sz w:val="28"/>
          <w:szCs w:val="28"/>
        </w:rPr>
      </w:pPr>
      <w:r w:rsidRPr="00D46D14">
        <w:rPr>
          <w:rFonts w:ascii="Times New Roman" w:hAnsi="Times New Roman" w:cs="Times New Roman"/>
          <w:sz w:val="28"/>
          <w:szCs w:val="28"/>
        </w:rPr>
        <w:t xml:space="preserve">- </w:t>
      </w:r>
      <w:r w:rsidRPr="00D46D14">
        <w:rPr>
          <w:rFonts w:ascii="Times New Roman" w:hAnsi="Times New Roman" w:cs="Times New Roman"/>
          <w:b/>
          <w:sz w:val="28"/>
          <w:szCs w:val="28"/>
        </w:rPr>
        <w:t>ИНФОРМИРОВАННОСТЬ</w:t>
      </w:r>
      <w:r w:rsidRPr="00D46D14">
        <w:rPr>
          <w:rFonts w:ascii="Times New Roman" w:hAnsi="Times New Roman" w:cs="Times New Roman"/>
          <w:sz w:val="28"/>
          <w:szCs w:val="28"/>
        </w:rPr>
        <w:t xml:space="preserve"> о ходе рассмотрения регистрирующим органом представленных для государственной регистрации документов.</w:t>
      </w:r>
    </w:p>
    <w:p w:rsidR="00347E76" w:rsidRDefault="00347E76" w:rsidP="00347E76">
      <w:pPr>
        <w:pStyle w:val="20"/>
        <w:shd w:val="clear" w:color="auto" w:fill="auto"/>
        <w:tabs>
          <w:tab w:val="left" w:pos="294"/>
        </w:tabs>
        <w:spacing w:before="0" w:after="60"/>
        <w:ind w:right="20" w:firstLine="709"/>
        <w:rPr>
          <w:rFonts w:ascii="Times New Roman" w:hAnsi="Times New Roman" w:cs="Times New Roman"/>
          <w:sz w:val="28"/>
          <w:szCs w:val="28"/>
        </w:rPr>
      </w:pPr>
      <w:r w:rsidRPr="00D46D14">
        <w:rPr>
          <w:rFonts w:ascii="Times New Roman" w:hAnsi="Times New Roman" w:cs="Times New Roman"/>
          <w:sz w:val="28"/>
          <w:szCs w:val="28"/>
        </w:rPr>
        <w:t xml:space="preserve">- БЫСТРОТА </w:t>
      </w:r>
      <w:r w:rsidRPr="00D46D14">
        <w:rPr>
          <w:rStyle w:val="20pt"/>
          <w:rFonts w:ascii="Times New Roman" w:hAnsi="Times New Roman" w:cs="Times New Roman"/>
          <w:sz w:val="28"/>
          <w:szCs w:val="28"/>
        </w:rPr>
        <w:t>получения документов, подготовленных регистрирующим органом. Д</w:t>
      </w:r>
      <w:r w:rsidRPr="00D46D14">
        <w:rPr>
          <w:rFonts w:ascii="Times New Roman" w:hAnsi="Times New Roman" w:cs="Times New Roman"/>
          <w:sz w:val="28"/>
          <w:szCs w:val="28"/>
        </w:rPr>
        <w:t>окументы подписы</w:t>
      </w:r>
      <w:r w:rsidRPr="00D46D14">
        <w:rPr>
          <w:rFonts w:ascii="Times New Roman" w:hAnsi="Times New Roman" w:cs="Times New Roman"/>
          <w:sz w:val="28"/>
          <w:szCs w:val="28"/>
        </w:rPr>
        <w:softHyphen/>
        <w:t>ваются электронной подписью регистрирующего органа и направляются на указанный заявителем ад</w:t>
      </w:r>
      <w:r w:rsidRPr="00D46D14">
        <w:rPr>
          <w:rFonts w:ascii="Times New Roman" w:hAnsi="Times New Roman" w:cs="Times New Roman"/>
          <w:sz w:val="28"/>
          <w:szCs w:val="28"/>
        </w:rPr>
        <w:softHyphen/>
        <w:t>рес электронной почты.</w:t>
      </w:r>
    </w:p>
    <w:p w:rsidR="00347E76" w:rsidRDefault="00347E76" w:rsidP="00347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7E76" w:rsidRDefault="00347E76" w:rsidP="00347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Обновленный с</w:t>
      </w:r>
      <w:r w:rsidRPr="00316286">
        <w:rPr>
          <w:rFonts w:ascii="Times New Roman" w:hAnsi="Times New Roman" w:cs="Times New Roman"/>
          <w:b/>
          <w:bCs/>
          <w:sz w:val="28"/>
          <w:szCs w:val="28"/>
        </w:rPr>
        <w:t>ервис «государственная регистрация юридических лиц и индивидуальных предпринимателей»</w:t>
      </w:r>
    </w:p>
    <w:p w:rsidR="00562C71" w:rsidRDefault="00562C71" w:rsidP="0037256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62C71" w:rsidRDefault="00562C71" w:rsidP="0037256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2C71">
        <w:rPr>
          <w:rFonts w:ascii="Times New Roman" w:eastAsiaTheme="minorHAnsi" w:hAnsi="Times New Roman" w:cs="Times New Roman"/>
          <w:b/>
          <w:noProof/>
          <w:sz w:val="28"/>
          <w:szCs w:val="28"/>
        </w:rPr>
        <w:drawing>
          <wp:inline distT="0" distB="0" distL="0" distR="0" wp14:anchorId="13046056" wp14:editId="09382052">
            <wp:extent cx="1762005" cy="1246909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4987" cy="124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E76" w:rsidRPr="00347E76" w:rsidRDefault="00347E76" w:rsidP="00347E7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E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Сервис «Регистрация юридических лиц и ИП» объединил все регистрационные сервисы сайта ФНС России, в том числе «Подача документов на государственную регистрацию в электронном виде» (с электронной подписью) и «Подача заявки на государственную регистрацию индивидуальных предпринимателей и юридических лиц». </w:t>
      </w:r>
    </w:p>
    <w:p w:rsidR="00347E76" w:rsidRPr="00347E76" w:rsidRDefault="00347E76" w:rsidP="00347E7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</w:t>
      </w:r>
      <w:r w:rsidRPr="00347E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декабря 2017 года у пользователей появилась возможность упрощённой подготовки полного комплекта документов для создания компании с единственным участником. </w:t>
      </w:r>
    </w:p>
    <w:p w:rsidR="00347E76" w:rsidRPr="00347E76" w:rsidRDefault="00347E76" w:rsidP="00347E7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E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Обновленный сервис сам сформирует все необходимые для государственной регистрации документы (решение, устав, заявление, платежка). Пользователю останется подписать их электронной подписью и отправить в регистрирующий орган в электронном виде или на бумаге. </w:t>
      </w:r>
    </w:p>
    <w:p w:rsidR="00347E76" w:rsidRPr="00347E76" w:rsidRDefault="00347E76" w:rsidP="00347E7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E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Результат государственной регистрации заявитель получит в электронном виде на адрес электронной почты, а при желании указанные документы можно получить в бумажном виде. </w:t>
      </w:r>
    </w:p>
    <w:p w:rsidR="00347E76" w:rsidRDefault="00347E76" w:rsidP="00347E7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B0333" w:rsidRPr="00436799" w:rsidRDefault="007B0333" w:rsidP="00562C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38C">
        <w:rPr>
          <w:rFonts w:ascii="Times New Roman" w:eastAsia="Times New Roman" w:hAnsi="Times New Roman"/>
          <w:b/>
          <w:i/>
          <w:sz w:val="32"/>
          <w:szCs w:val="32"/>
        </w:rPr>
        <w:t>Об изменениях законодательства, регулирующего вопросы государственной регистра</w:t>
      </w:r>
      <w:r w:rsidR="00562C71" w:rsidRPr="005C138C">
        <w:rPr>
          <w:rFonts w:ascii="Times New Roman" w:eastAsia="Times New Roman" w:hAnsi="Times New Roman"/>
          <w:b/>
          <w:i/>
          <w:sz w:val="32"/>
          <w:szCs w:val="32"/>
        </w:rPr>
        <w:t>ции и учета налогоплательщиков</w:t>
      </w:r>
    </w:p>
    <w:p w:rsidR="007B0333" w:rsidRDefault="00B51ED2" w:rsidP="00D46D14">
      <w:pPr>
        <w:pStyle w:val="a3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B51ED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DC9D82" wp14:editId="7CE6A4E5">
            <wp:extent cx="2114408" cy="1496291"/>
            <wp:effectExtent l="0" t="0" r="635" b="889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18201" cy="149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38C" w:rsidRPr="005C138C" w:rsidRDefault="005C138C" w:rsidP="005C138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C138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Федеральным законом от 06.04.2015 № 82-ФЗ «О внесении изменений в отдельные законодательные акты Российской Федерации в части отмены обязательности печати хозяйственных обществ» с 07.04.2015 общества с ограниченной ответственностью и акционерные общества </w:t>
      </w:r>
      <w:r w:rsidRPr="005C138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вправе</w:t>
      </w:r>
      <w:r w:rsidRPr="005C138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но </w:t>
      </w:r>
      <w:r w:rsidRPr="005C138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не обязаны иметь печать.</w:t>
      </w:r>
      <w:r w:rsidRPr="005C138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Сведения о наличии печати должны содержаться в уставе общества.</w:t>
      </w:r>
    </w:p>
    <w:p w:rsidR="005C138C" w:rsidRDefault="005C138C" w:rsidP="00562C71">
      <w:pPr>
        <w:pStyle w:val="a3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C71" w:rsidRPr="00436799" w:rsidRDefault="00562C71" w:rsidP="00562C71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799">
        <w:rPr>
          <w:rFonts w:ascii="Times New Roman" w:eastAsia="Calibri" w:hAnsi="Times New Roman" w:cs="Times New Roman"/>
          <w:b/>
          <w:sz w:val="28"/>
          <w:szCs w:val="28"/>
        </w:rPr>
        <w:t>Изменения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436799">
        <w:rPr>
          <w:rFonts w:ascii="Times New Roman" w:eastAsia="Calibri" w:hAnsi="Times New Roman" w:cs="Times New Roman"/>
          <w:b/>
          <w:sz w:val="28"/>
          <w:szCs w:val="28"/>
        </w:rPr>
        <w:t xml:space="preserve"> вступ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ившие в силу </w:t>
      </w:r>
      <w:r w:rsidRPr="00436799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12.11</w:t>
      </w:r>
      <w:r w:rsidRPr="00436799">
        <w:rPr>
          <w:rFonts w:ascii="Times New Roman" w:eastAsia="Calibri" w:hAnsi="Times New Roman" w:cs="Times New Roman"/>
          <w:b/>
          <w:sz w:val="28"/>
          <w:szCs w:val="28"/>
        </w:rPr>
        <w:t>.20</w:t>
      </w:r>
      <w:r>
        <w:rPr>
          <w:rFonts w:ascii="Times New Roman" w:eastAsia="Calibri" w:hAnsi="Times New Roman" w:cs="Times New Roman"/>
          <w:b/>
          <w:sz w:val="28"/>
          <w:szCs w:val="28"/>
        </w:rPr>
        <w:t>19</w:t>
      </w:r>
    </w:p>
    <w:p w:rsidR="00562C71" w:rsidRDefault="007B0333" w:rsidP="00334F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4A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B51ED2" w:rsidRPr="00B51ED2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08B4AAC" wp14:editId="223E7E15">
            <wp:extent cx="2231873" cy="1579418"/>
            <wp:effectExtent l="0" t="0" r="0" b="190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35650" cy="158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C71" w:rsidRDefault="00562C71" w:rsidP="00334F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046E" w:rsidRPr="0085046E" w:rsidRDefault="0085046E" w:rsidP="00334F0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Федеральный закон от 12.11.2019 № 377-ФЗ "О внесении изменений в отдельные законодательные акты Российской Федерации"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с 12.11.2019</w:t>
      </w: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обязал юридических лиц через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(Реестр о фактах деятельности) </w:t>
      </w: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информировать своих кредиторов в случае принят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ия</w:t>
      </w: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решени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:</w:t>
      </w:r>
    </w:p>
    <w:p w:rsidR="0085046E" w:rsidRDefault="0085046E" w:rsidP="00303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 </w:t>
      </w: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ликвидации юридического лица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85046E" w:rsidRDefault="0085046E" w:rsidP="00303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о реорганизации организации;</w:t>
      </w:r>
    </w:p>
    <w:p w:rsidR="0085046E" w:rsidRDefault="0085046E" w:rsidP="00303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- 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 уменьшении уставного (складочного) капитала юридического лица.</w:t>
      </w:r>
    </w:p>
    <w:p w:rsidR="0085046E" w:rsidRDefault="0085046E" w:rsidP="008504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Срок размещения данных сведений в </w:t>
      </w:r>
      <w:r w:rsidRPr="0085046E">
        <w:rPr>
          <w:rFonts w:ascii="Times New Roman" w:eastAsiaTheme="minorHAnsi" w:hAnsi="Times New Roman" w:cs="Times New Roman"/>
          <w:sz w:val="28"/>
          <w:szCs w:val="28"/>
          <w:lang w:eastAsia="en-US"/>
        </w:rPr>
        <w:t>Реестр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504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фактах деятельности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составляет </w:t>
      </w:r>
      <w:r w:rsidRPr="0085046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три рабочих дня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 даты возникновения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соответствующего факта.</w:t>
      </w:r>
    </w:p>
    <w:p w:rsidR="003034DA" w:rsidRDefault="003034DA" w:rsidP="003034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представление указанных сведений </w:t>
      </w:r>
      <w:r w:rsidRPr="0085046E">
        <w:rPr>
          <w:rFonts w:ascii="Times New Roman" w:eastAsiaTheme="minorHAnsi" w:hAnsi="Times New Roman" w:cs="Times New Roman"/>
          <w:sz w:val="28"/>
          <w:szCs w:val="28"/>
          <w:lang w:eastAsia="en-US"/>
        </w:rPr>
        <w:t>Реестр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504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фактах деятельности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позже установленного срока может быть применено административное наказание в виде предупреждения должностных лиц или наложения административного штрафа на должностных лиц в размере пяти тысяч рублей (</w:t>
      </w:r>
      <w:hyperlink r:id="rId29" w:history="1">
        <w:r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ч. 6 ст. 14.25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КоАП РФ).</w:t>
      </w:r>
      <w:proofErr w:type="gramEnd"/>
    </w:p>
    <w:p w:rsidR="0085046E" w:rsidRPr="0085046E" w:rsidRDefault="0085046E" w:rsidP="008504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За непредставление или представление недостоверных сведений в </w:t>
      </w:r>
      <w:r w:rsidR="00096367" w:rsidRPr="0009636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Реестр о фактах деятельности</w:t>
      </w: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может быть применено административное наказание в виде (</w:t>
      </w:r>
      <w:hyperlink r:id="rId30" w:history="1">
        <w:r w:rsidRPr="0085046E">
          <w:rPr>
            <w:rFonts w:ascii="Times New Roman" w:eastAsiaTheme="minorHAnsi" w:hAnsi="Times New Roman" w:cs="Times New Roman"/>
            <w:bCs/>
            <w:color w:val="0000FF"/>
            <w:sz w:val="28"/>
            <w:szCs w:val="28"/>
            <w:lang w:eastAsia="en-US"/>
          </w:rPr>
          <w:t>ч. 7</w:t>
        </w:r>
      </w:hyperlink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</w:t>
      </w:r>
      <w:hyperlink r:id="rId31" w:history="1">
        <w:r w:rsidRPr="0085046E">
          <w:rPr>
            <w:rFonts w:ascii="Times New Roman" w:eastAsiaTheme="minorHAnsi" w:hAnsi="Times New Roman" w:cs="Times New Roman"/>
            <w:bCs/>
            <w:color w:val="0000FF"/>
            <w:sz w:val="28"/>
            <w:szCs w:val="28"/>
            <w:lang w:eastAsia="en-US"/>
          </w:rPr>
          <w:t>8 ст. 14.25</w:t>
        </w:r>
      </w:hyperlink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КоАП РФ):</w:t>
      </w:r>
    </w:p>
    <w:p w:rsidR="0085046E" w:rsidRPr="0085046E" w:rsidRDefault="0085046E" w:rsidP="008504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наложения административного штрафа на должностных лиц в размере от пяти тысяч до десяти тысяч рублей;</w:t>
      </w:r>
    </w:p>
    <w:p w:rsidR="0085046E" w:rsidRDefault="0085046E" w:rsidP="008504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5046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наложения административного штрафа на должностных лиц в размере от десяти тысяч до пятидесяти тысяч рублей или дисквалификации на срок от одного года до трех лет - за повторное нарушение.</w:t>
      </w:r>
    </w:p>
    <w:p w:rsidR="003034DA" w:rsidRPr="003034DA" w:rsidRDefault="003034DA" w:rsidP="008504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034D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Справочно:</w:t>
      </w:r>
    </w:p>
    <w:p w:rsidR="003034DA" w:rsidRPr="00D30DCB" w:rsidRDefault="003034DA" w:rsidP="003034D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4DA">
        <w:rPr>
          <w:rFonts w:ascii="Times New Roman" w:hAnsi="Times New Roman" w:cs="Times New Roman"/>
          <w:b/>
          <w:sz w:val="28"/>
          <w:szCs w:val="28"/>
        </w:rPr>
        <w:t>Протоколы</w:t>
      </w:r>
      <w:r w:rsidRPr="003034DA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правонарушениях, предусмотренных частями 6 - 8 статьи 14.25 КоАП РФ, </w:t>
      </w:r>
      <w:r w:rsidRPr="003034DA">
        <w:rPr>
          <w:rFonts w:ascii="Times New Roman" w:hAnsi="Times New Roman" w:cs="Times New Roman"/>
          <w:b/>
          <w:sz w:val="28"/>
          <w:szCs w:val="28"/>
        </w:rPr>
        <w:t>составляют</w:t>
      </w:r>
      <w:r w:rsidRPr="003034DA">
        <w:rPr>
          <w:rFonts w:ascii="Times New Roman" w:hAnsi="Times New Roman" w:cs="Times New Roman"/>
          <w:sz w:val="28"/>
          <w:szCs w:val="28"/>
        </w:rPr>
        <w:t xml:space="preserve"> в соответствии с пунктом 10 части 2 статьи 28.3 КоАП РФ должностные лица федерального органа исполнительной власти, осуществляющего функции по контролю (надзору) за деятельностью арбитражных управляющих и саморегулируемых организаций арбитражных управляющих (</w:t>
      </w:r>
      <w:proofErr w:type="spellStart"/>
      <w:r w:rsidRPr="003034DA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3034DA">
        <w:rPr>
          <w:rFonts w:ascii="Times New Roman" w:hAnsi="Times New Roman" w:cs="Times New Roman"/>
          <w:sz w:val="28"/>
          <w:szCs w:val="28"/>
        </w:rPr>
        <w:t xml:space="preserve">), а </w:t>
      </w:r>
      <w:r w:rsidRPr="003034DA">
        <w:rPr>
          <w:rFonts w:ascii="Times New Roman" w:hAnsi="Times New Roman" w:cs="Times New Roman"/>
          <w:b/>
          <w:sz w:val="28"/>
          <w:szCs w:val="28"/>
        </w:rPr>
        <w:t>дела</w:t>
      </w:r>
      <w:r w:rsidRPr="003034DA">
        <w:rPr>
          <w:rFonts w:ascii="Times New Roman" w:hAnsi="Times New Roman" w:cs="Times New Roman"/>
          <w:sz w:val="28"/>
          <w:szCs w:val="28"/>
        </w:rPr>
        <w:t xml:space="preserve"> об указанных административных правонарушениях </w:t>
      </w:r>
      <w:r w:rsidRPr="003034DA">
        <w:rPr>
          <w:rFonts w:ascii="Times New Roman" w:hAnsi="Times New Roman" w:cs="Times New Roman"/>
          <w:b/>
          <w:sz w:val="28"/>
          <w:szCs w:val="28"/>
        </w:rPr>
        <w:t>рассматривают судьи</w:t>
      </w:r>
      <w:r w:rsidRPr="003034DA">
        <w:rPr>
          <w:rFonts w:ascii="Times New Roman" w:hAnsi="Times New Roman" w:cs="Times New Roman"/>
          <w:sz w:val="28"/>
          <w:szCs w:val="28"/>
        </w:rPr>
        <w:t xml:space="preserve"> согласно части </w:t>
      </w:r>
      <w:r w:rsidRPr="00D30DCB">
        <w:rPr>
          <w:rFonts w:ascii="Times New Roman" w:hAnsi="Times New Roman" w:cs="Times New Roman"/>
          <w:sz w:val="28"/>
          <w:szCs w:val="28"/>
        </w:rPr>
        <w:t>1 статьи 23.1 КоАП РФ.</w:t>
      </w:r>
      <w:proofErr w:type="gramEnd"/>
    </w:p>
    <w:p w:rsidR="003034DA" w:rsidRPr="00D30DCB" w:rsidRDefault="003034DA" w:rsidP="008504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85046E" w:rsidRPr="00D30DCB" w:rsidRDefault="003034DA" w:rsidP="0085046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30DCB">
        <w:rPr>
          <w:rFonts w:ascii="Times New Roman" w:hAnsi="Times New Roman" w:cs="Times New Roman"/>
          <w:b/>
          <w:bCs/>
          <w:sz w:val="28"/>
          <w:szCs w:val="28"/>
        </w:rPr>
        <w:t xml:space="preserve">Внесение </w:t>
      </w:r>
      <w:r w:rsidRPr="00D30DCB">
        <w:rPr>
          <w:rFonts w:ascii="Times New Roman" w:hAnsi="Times New Roman" w:cs="Times New Roman"/>
          <w:bCs/>
          <w:sz w:val="28"/>
          <w:szCs w:val="28"/>
        </w:rPr>
        <w:t xml:space="preserve">(включение) пользователями </w:t>
      </w:r>
      <w:r w:rsidRPr="00D30DCB">
        <w:rPr>
          <w:rFonts w:ascii="Times New Roman" w:hAnsi="Times New Roman" w:cs="Times New Roman"/>
          <w:b/>
          <w:bCs/>
          <w:sz w:val="28"/>
          <w:szCs w:val="28"/>
        </w:rPr>
        <w:t xml:space="preserve">сведений </w:t>
      </w:r>
      <w:r w:rsidRPr="00D30DCB">
        <w:rPr>
          <w:rFonts w:ascii="Times New Roman" w:hAnsi="Times New Roman" w:cs="Times New Roman"/>
          <w:bCs/>
          <w:sz w:val="28"/>
          <w:szCs w:val="28"/>
        </w:rPr>
        <w:t>в информационный ресурс</w:t>
      </w:r>
      <w:r w:rsidR="00D30DCB" w:rsidRPr="00D30D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0DCB">
        <w:rPr>
          <w:rFonts w:ascii="Times New Roman" w:hAnsi="Times New Roman" w:cs="Times New Roman"/>
          <w:b/>
          <w:bCs/>
          <w:sz w:val="28"/>
          <w:szCs w:val="28"/>
        </w:rPr>
        <w:t>осуществляется</w:t>
      </w:r>
      <w:r w:rsidRPr="00D30D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0DCB">
        <w:rPr>
          <w:rFonts w:ascii="Times New Roman" w:hAnsi="Times New Roman" w:cs="Times New Roman"/>
          <w:b/>
          <w:bCs/>
          <w:sz w:val="28"/>
          <w:szCs w:val="28"/>
        </w:rPr>
        <w:t>посредством</w:t>
      </w:r>
      <w:r w:rsidRPr="00D30DCB">
        <w:rPr>
          <w:rFonts w:ascii="Times New Roman" w:hAnsi="Times New Roman" w:cs="Times New Roman"/>
          <w:bCs/>
          <w:sz w:val="28"/>
          <w:szCs w:val="28"/>
        </w:rPr>
        <w:t xml:space="preserve"> формирования </w:t>
      </w:r>
      <w:r w:rsidRPr="00D30DCB">
        <w:rPr>
          <w:rFonts w:ascii="Times New Roman" w:hAnsi="Times New Roman" w:cs="Times New Roman"/>
          <w:b/>
          <w:bCs/>
          <w:sz w:val="28"/>
          <w:szCs w:val="28"/>
        </w:rPr>
        <w:t>электронного сообщения</w:t>
      </w:r>
      <w:r w:rsidRPr="00D30DCB">
        <w:rPr>
          <w:rFonts w:ascii="Times New Roman" w:hAnsi="Times New Roman" w:cs="Times New Roman"/>
          <w:bCs/>
          <w:sz w:val="28"/>
          <w:szCs w:val="28"/>
        </w:rPr>
        <w:t xml:space="preserve"> с помощью средств, предусмотренных программно-аппаратным комплексом сайта в сети Интернет, на котором размещаются сведения, содержащиеся в </w:t>
      </w:r>
      <w:r w:rsidR="00D30DCB" w:rsidRPr="00D30DCB">
        <w:rPr>
          <w:rFonts w:ascii="Times New Roman" w:hAnsi="Times New Roman" w:cs="Times New Roman"/>
          <w:sz w:val="28"/>
          <w:szCs w:val="28"/>
        </w:rPr>
        <w:t>Реестре о фактах деятельности</w:t>
      </w:r>
      <w:r w:rsidRPr="00D30DC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30DCB">
        <w:rPr>
          <w:rFonts w:ascii="Times New Roman" w:hAnsi="Times New Roman" w:cs="Times New Roman"/>
          <w:b/>
          <w:bCs/>
          <w:sz w:val="28"/>
          <w:szCs w:val="28"/>
        </w:rPr>
        <w:t>которое подписывается</w:t>
      </w:r>
      <w:r w:rsidRPr="00D30DCB">
        <w:rPr>
          <w:rFonts w:ascii="Times New Roman" w:hAnsi="Times New Roman" w:cs="Times New Roman"/>
          <w:bCs/>
          <w:sz w:val="28"/>
          <w:szCs w:val="28"/>
        </w:rPr>
        <w:t xml:space="preserve"> усиленной квалифицированной </w:t>
      </w:r>
      <w:r w:rsidRPr="00D30DCB">
        <w:rPr>
          <w:rFonts w:ascii="Times New Roman" w:hAnsi="Times New Roman" w:cs="Times New Roman"/>
          <w:b/>
          <w:bCs/>
          <w:sz w:val="28"/>
          <w:szCs w:val="28"/>
        </w:rPr>
        <w:t>электронной подписью</w:t>
      </w:r>
      <w:r w:rsidRPr="00D30DCB">
        <w:rPr>
          <w:rFonts w:ascii="Times New Roman" w:hAnsi="Times New Roman" w:cs="Times New Roman"/>
          <w:bCs/>
          <w:sz w:val="28"/>
          <w:szCs w:val="28"/>
        </w:rPr>
        <w:t xml:space="preserve"> (</w:t>
      </w:r>
      <w:hyperlink r:id="rId32" w:history="1">
        <w:r w:rsidRPr="00D30DCB">
          <w:rPr>
            <w:rFonts w:ascii="Times New Roman" w:hAnsi="Times New Roman" w:cs="Times New Roman"/>
            <w:bCs/>
            <w:sz w:val="28"/>
            <w:szCs w:val="28"/>
          </w:rPr>
          <w:t>п. 2.5</w:t>
        </w:r>
      </w:hyperlink>
      <w:r w:rsidRPr="00D30DCB">
        <w:rPr>
          <w:rFonts w:ascii="Times New Roman" w:hAnsi="Times New Roman" w:cs="Times New Roman"/>
          <w:bCs/>
          <w:sz w:val="28"/>
          <w:szCs w:val="28"/>
        </w:rPr>
        <w:t xml:space="preserve">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</w:t>
      </w:r>
      <w:proofErr w:type="gramEnd"/>
      <w:r w:rsidRPr="00D30DCB">
        <w:rPr>
          <w:rFonts w:ascii="Times New Roman" w:hAnsi="Times New Roman" w:cs="Times New Roman"/>
          <w:bCs/>
          <w:sz w:val="28"/>
          <w:szCs w:val="28"/>
        </w:rPr>
        <w:t xml:space="preserve">, утвержденного Приказом Минэкономразвития России от 05.04.2013 </w:t>
      </w:r>
      <w:r w:rsidR="00D30DCB" w:rsidRPr="00D30DCB">
        <w:rPr>
          <w:rFonts w:ascii="Times New Roman" w:hAnsi="Times New Roman" w:cs="Times New Roman"/>
          <w:bCs/>
          <w:sz w:val="28"/>
          <w:szCs w:val="28"/>
        </w:rPr>
        <w:t>№</w:t>
      </w:r>
      <w:r w:rsidRPr="00D30DCB">
        <w:rPr>
          <w:rFonts w:ascii="Times New Roman" w:hAnsi="Times New Roman" w:cs="Times New Roman"/>
          <w:bCs/>
          <w:sz w:val="28"/>
          <w:szCs w:val="28"/>
        </w:rPr>
        <w:t xml:space="preserve"> 178).</w:t>
      </w:r>
      <w:r w:rsidR="00D30DCB" w:rsidRPr="00D30D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0DCB" w:rsidRPr="00D30DCB">
        <w:rPr>
          <w:rFonts w:ascii="Times New Roman" w:hAnsi="Times New Roman" w:cs="Times New Roman"/>
          <w:b/>
          <w:bCs/>
          <w:sz w:val="28"/>
          <w:szCs w:val="28"/>
        </w:rPr>
        <w:t xml:space="preserve">Оператором </w:t>
      </w:r>
      <w:r w:rsidR="00D30DCB" w:rsidRPr="00D30DCB">
        <w:rPr>
          <w:rFonts w:ascii="Times New Roman" w:hAnsi="Times New Roman" w:cs="Times New Roman"/>
          <w:b/>
          <w:sz w:val="28"/>
          <w:szCs w:val="28"/>
        </w:rPr>
        <w:t>Реестр</w:t>
      </w:r>
      <w:r w:rsidR="00D30DCB">
        <w:rPr>
          <w:rFonts w:ascii="Times New Roman" w:hAnsi="Times New Roman" w:cs="Times New Roman"/>
          <w:sz w:val="28"/>
          <w:szCs w:val="28"/>
        </w:rPr>
        <w:t>а</w:t>
      </w:r>
      <w:r w:rsidR="00D30DCB" w:rsidRPr="00D30DCB">
        <w:rPr>
          <w:rFonts w:ascii="Times New Roman" w:hAnsi="Times New Roman" w:cs="Times New Roman"/>
          <w:sz w:val="28"/>
          <w:szCs w:val="28"/>
        </w:rPr>
        <w:t xml:space="preserve"> о фактах деятельности</w:t>
      </w:r>
      <w:r w:rsidR="00D30DCB" w:rsidRPr="00D30D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0DCB" w:rsidRPr="00D30DCB">
        <w:rPr>
          <w:rFonts w:ascii="Times New Roman" w:hAnsi="Times New Roman" w:cs="Times New Roman"/>
          <w:b/>
          <w:bCs/>
          <w:sz w:val="28"/>
          <w:szCs w:val="28"/>
        </w:rPr>
        <w:t>является ЗАО "Интерфакс"</w:t>
      </w:r>
      <w:r w:rsidR="00D30DCB" w:rsidRPr="00D30DCB">
        <w:rPr>
          <w:rFonts w:ascii="Times New Roman" w:hAnsi="Times New Roman" w:cs="Times New Roman"/>
          <w:bCs/>
          <w:sz w:val="28"/>
          <w:szCs w:val="28"/>
        </w:rPr>
        <w:t xml:space="preserve"> (Приказ Минэкономразвития России от 21</w:t>
      </w:r>
      <w:r w:rsidR="00D30DCB">
        <w:rPr>
          <w:rFonts w:ascii="Times New Roman" w:hAnsi="Times New Roman" w:cs="Times New Roman"/>
          <w:bCs/>
          <w:sz w:val="28"/>
          <w:szCs w:val="28"/>
        </w:rPr>
        <w:t>.03.2011</w:t>
      </w:r>
      <w:r w:rsidR="00D30DCB" w:rsidRPr="00D30D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0DCB">
        <w:rPr>
          <w:rFonts w:ascii="Times New Roman" w:hAnsi="Times New Roman" w:cs="Times New Roman"/>
          <w:bCs/>
          <w:sz w:val="28"/>
          <w:szCs w:val="28"/>
        </w:rPr>
        <w:t>№</w:t>
      </w:r>
      <w:r w:rsidR="00D30DCB" w:rsidRPr="00D30DCB">
        <w:rPr>
          <w:rFonts w:ascii="Times New Roman" w:hAnsi="Times New Roman" w:cs="Times New Roman"/>
          <w:bCs/>
          <w:sz w:val="28"/>
          <w:szCs w:val="28"/>
        </w:rPr>
        <w:t>121).</w:t>
      </w:r>
    </w:p>
    <w:p w:rsidR="00D30DCB" w:rsidRDefault="00D30DCB" w:rsidP="008504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7B0333" w:rsidRDefault="007B0333" w:rsidP="007B0333">
      <w:pPr>
        <w:pStyle w:val="a3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6799">
        <w:rPr>
          <w:rFonts w:ascii="Times New Roman" w:eastAsia="Calibri" w:hAnsi="Times New Roman" w:cs="Times New Roman"/>
          <w:b/>
          <w:sz w:val="28"/>
          <w:szCs w:val="28"/>
        </w:rPr>
        <w:t>Изменения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436799">
        <w:rPr>
          <w:rFonts w:ascii="Times New Roman" w:eastAsia="Calibri" w:hAnsi="Times New Roman" w:cs="Times New Roman"/>
          <w:b/>
          <w:sz w:val="28"/>
          <w:szCs w:val="28"/>
        </w:rPr>
        <w:t xml:space="preserve"> вступающие в силу с </w:t>
      </w:r>
      <w:r w:rsidR="00CC2D2D">
        <w:rPr>
          <w:rFonts w:ascii="Times New Roman" w:eastAsia="Calibri" w:hAnsi="Times New Roman" w:cs="Times New Roman"/>
          <w:b/>
          <w:sz w:val="28"/>
          <w:szCs w:val="28"/>
        </w:rPr>
        <w:t>01</w:t>
      </w:r>
      <w:r w:rsidRPr="00436799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CC2D2D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436799">
        <w:rPr>
          <w:rFonts w:ascii="Times New Roman" w:eastAsia="Calibri" w:hAnsi="Times New Roman" w:cs="Times New Roman"/>
          <w:b/>
          <w:sz w:val="28"/>
          <w:szCs w:val="28"/>
        </w:rPr>
        <w:t>.20</w:t>
      </w:r>
      <w:r w:rsidR="00CC2D2D">
        <w:rPr>
          <w:rFonts w:ascii="Times New Roman" w:eastAsia="Calibri" w:hAnsi="Times New Roman" w:cs="Times New Roman"/>
          <w:b/>
          <w:sz w:val="28"/>
          <w:szCs w:val="28"/>
        </w:rPr>
        <w:t>20</w:t>
      </w:r>
    </w:p>
    <w:p w:rsidR="00BA23C8" w:rsidRPr="00436799" w:rsidRDefault="00BA23C8" w:rsidP="007B0333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(чистка Единого государственного реестра индивидуальных предпринимателей)</w:t>
      </w:r>
    </w:p>
    <w:p w:rsidR="007B0333" w:rsidRDefault="005C138C" w:rsidP="00D46D14">
      <w:pPr>
        <w:spacing w:line="312" w:lineRule="auto"/>
        <w:ind w:firstLine="709"/>
        <w:rPr>
          <w:rFonts w:ascii="Times New Roman" w:eastAsia="Times New Roman" w:hAnsi="Times New Roman"/>
          <w:b/>
          <w:sz w:val="28"/>
          <w:szCs w:val="28"/>
        </w:rPr>
      </w:pPr>
      <w:r w:rsidRPr="005C138C">
        <w:rPr>
          <w:rFonts w:ascii="Times New Roman" w:eastAsia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79CB8A1C" wp14:editId="59E7D3A7">
            <wp:extent cx="2258291" cy="1598113"/>
            <wp:effectExtent l="0" t="0" r="8890" b="254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62112" cy="160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BFE" w:rsidRPr="003274D2" w:rsidRDefault="00390BFE" w:rsidP="00390BFE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3274D2">
        <w:rPr>
          <w:rFonts w:ascii="Times New Roman" w:hAnsi="Times New Roman" w:cs="Times New Roman"/>
          <w:sz w:val="26"/>
          <w:szCs w:val="26"/>
        </w:rPr>
        <w:t xml:space="preserve"> регистрирующего органа появится право исключать из ЕГР</w:t>
      </w:r>
      <w:r>
        <w:rPr>
          <w:rFonts w:ascii="Times New Roman" w:hAnsi="Times New Roman" w:cs="Times New Roman"/>
          <w:sz w:val="26"/>
          <w:szCs w:val="26"/>
        </w:rPr>
        <w:t>ИП</w:t>
      </w:r>
      <w:r w:rsidRPr="003274D2">
        <w:rPr>
          <w:rFonts w:ascii="Times New Roman" w:hAnsi="Times New Roman" w:cs="Times New Roman"/>
          <w:sz w:val="26"/>
          <w:szCs w:val="26"/>
        </w:rPr>
        <w:t xml:space="preserve"> индивидуальных предпринимателей в административном порядке.</w:t>
      </w:r>
    </w:p>
    <w:p w:rsidR="00390BFE" w:rsidRPr="003274D2" w:rsidRDefault="00390BFE" w:rsidP="00390B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90BFE">
        <w:rPr>
          <w:rFonts w:ascii="Times New Roman" w:hAnsi="Times New Roman" w:cs="Times New Roman"/>
          <w:b/>
          <w:sz w:val="26"/>
          <w:szCs w:val="26"/>
        </w:rPr>
        <w:t>Индивидуальный предприниматель</w:t>
      </w:r>
      <w:r w:rsidRPr="003274D2">
        <w:rPr>
          <w:rFonts w:ascii="Times New Roman" w:hAnsi="Times New Roman" w:cs="Times New Roman"/>
          <w:sz w:val="26"/>
          <w:szCs w:val="26"/>
        </w:rPr>
        <w:t xml:space="preserve"> будет признаваться </w:t>
      </w:r>
      <w:r w:rsidRPr="00390BFE">
        <w:rPr>
          <w:rFonts w:ascii="Times New Roman" w:hAnsi="Times New Roman" w:cs="Times New Roman"/>
          <w:b/>
          <w:sz w:val="26"/>
          <w:szCs w:val="26"/>
        </w:rPr>
        <w:t>фактически прекратившим</w:t>
      </w:r>
      <w:r w:rsidRPr="003274D2">
        <w:rPr>
          <w:rFonts w:ascii="Times New Roman" w:hAnsi="Times New Roman" w:cs="Times New Roman"/>
          <w:sz w:val="26"/>
          <w:szCs w:val="26"/>
        </w:rPr>
        <w:t xml:space="preserve"> свою </w:t>
      </w:r>
      <w:r w:rsidRPr="00390BFE">
        <w:rPr>
          <w:rFonts w:ascii="Times New Roman" w:hAnsi="Times New Roman" w:cs="Times New Roman"/>
          <w:b/>
          <w:sz w:val="26"/>
          <w:szCs w:val="26"/>
        </w:rPr>
        <w:t>деятельность</w:t>
      </w:r>
      <w:r w:rsidRPr="003274D2">
        <w:rPr>
          <w:rFonts w:ascii="Times New Roman" w:hAnsi="Times New Roman" w:cs="Times New Roman"/>
          <w:sz w:val="26"/>
          <w:szCs w:val="26"/>
        </w:rPr>
        <w:t xml:space="preserve"> в случаях, </w:t>
      </w:r>
      <w:r w:rsidRPr="00390BFE">
        <w:rPr>
          <w:rFonts w:ascii="Times New Roman" w:hAnsi="Times New Roman" w:cs="Times New Roman"/>
          <w:b/>
          <w:sz w:val="26"/>
          <w:szCs w:val="26"/>
        </w:rPr>
        <w:t>если истекло пятнадцать месяцев</w:t>
      </w:r>
      <w:r w:rsidRPr="003274D2">
        <w:rPr>
          <w:rFonts w:ascii="Times New Roman" w:hAnsi="Times New Roman" w:cs="Times New Roman"/>
          <w:sz w:val="26"/>
          <w:szCs w:val="26"/>
        </w:rPr>
        <w:t xml:space="preserve"> </w:t>
      </w:r>
      <w:r w:rsidRPr="00390BFE">
        <w:rPr>
          <w:rFonts w:ascii="Times New Roman" w:hAnsi="Times New Roman" w:cs="Times New Roman"/>
          <w:b/>
          <w:sz w:val="26"/>
          <w:szCs w:val="26"/>
        </w:rPr>
        <w:t>с даты</w:t>
      </w:r>
      <w:r w:rsidRPr="003274D2">
        <w:rPr>
          <w:rFonts w:ascii="Times New Roman" w:hAnsi="Times New Roman" w:cs="Times New Roman"/>
          <w:sz w:val="26"/>
          <w:szCs w:val="26"/>
        </w:rPr>
        <w:t xml:space="preserve"> окончания действия </w:t>
      </w:r>
      <w:r w:rsidRPr="00390BFE">
        <w:rPr>
          <w:rFonts w:ascii="Times New Roman" w:hAnsi="Times New Roman" w:cs="Times New Roman"/>
          <w:b/>
          <w:sz w:val="26"/>
          <w:szCs w:val="26"/>
        </w:rPr>
        <w:t>патента</w:t>
      </w:r>
      <w:r w:rsidRPr="003274D2">
        <w:rPr>
          <w:rFonts w:ascii="Times New Roman" w:hAnsi="Times New Roman" w:cs="Times New Roman"/>
          <w:sz w:val="26"/>
          <w:szCs w:val="26"/>
        </w:rPr>
        <w:t xml:space="preserve"> или индивидуальный предприниматель в течение последних пятнадцати месяцев </w:t>
      </w:r>
      <w:r w:rsidRPr="00390BFE">
        <w:rPr>
          <w:rFonts w:ascii="Times New Roman" w:hAnsi="Times New Roman" w:cs="Times New Roman"/>
          <w:b/>
          <w:sz w:val="26"/>
          <w:szCs w:val="26"/>
        </w:rPr>
        <w:t>не представлял документы отчетности</w:t>
      </w:r>
      <w:r w:rsidRPr="003274D2">
        <w:rPr>
          <w:rFonts w:ascii="Times New Roman" w:hAnsi="Times New Roman" w:cs="Times New Roman"/>
          <w:sz w:val="26"/>
          <w:szCs w:val="26"/>
        </w:rPr>
        <w:t xml:space="preserve">, сведения о расчетах, предусмотренные законодательством Российской Федерации о налогах и сборах, </w:t>
      </w:r>
      <w:r w:rsidRPr="00390BFE">
        <w:rPr>
          <w:rFonts w:ascii="Times New Roman" w:hAnsi="Times New Roman" w:cs="Times New Roman"/>
          <w:b/>
          <w:sz w:val="26"/>
          <w:szCs w:val="26"/>
        </w:rPr>
        <w:t>а также</w:t>
      </w:r>
      <w:r w:rsidRPr="003274D2">
        <w:rPr>
          <w:rFonts w:ascii="Times New Roman" w:hAnsi="Times New Roman" w:cs="Times New Roman"/>
          <w:sz w:val="26"/>
          <w:szCs w:val="26"/>
        </w:rPr>
        <w:t xml:space="preserve"> </w:t>
      </w:r>
      <w:r w:rsidRPr="00390BFE">
        <w:rPr>
          <w:rFonts w:ascii="Times New Roman" w:hAnsi="Times New Roman" w:cs="Times New Roman"/>
          <w:b/>
          <w:sz w:val="26"/>
          <w:szCs w:val="26"/>
        </w:rPr>
        <w:t>имеет недоимку и задолженность</w:t>
      </w:r>
      <w:r w:rsidRPr="003274D2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Российской Федерации о налогах и сборах.</w:t>
      </w:r>
      <w:proofErr w:type="gramEnd"/>
    </w:p>
    <w:p w:rsidR="00390BFE" w:rsidRPr="003274D2" w:rsidRDefault="00390BFE" w:rsidP="00390B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274D2">
        <w:rPr>
          <w:rFonts w:ascii="Times New Roman" w:hAnsi="Times New Roman" w:cs="Times New Roman"/>
          <w:sz w:val="26"/>
          <w:szCs w:val="26"/>
        </w:rPr>
        <w:t>Решение о предстоящем исключении недействующего индивидуального предпринимателя будет публиковаться в журнале «Вестник государственной регистрации».</w:t>
      </w:r>
    </w:p>
    <w:p w:rsidR="00390BFE" w:rsidRPr="003274D2" w:rsidRDefault="00390BFE" w:rsidP="00390B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90BFE">
        <w:rPr>
          <w:rFonts w:ascii="Times New Roman" w:hAnsi="Times New Roman" w:cs="Times New Roman"/>
          <w:b/>
          <w:sz w:val="26"/>
          <w:szCs w:val="26"/>
        </w:rPr>
        <w:t>Возражения</w:t>
      </w:r>
      <w:r w:rsidRPr="003274D2">
        <w:rPr>
          <w:rFonts w:ascii="Times New Roman" w:hAnsi="Times New Roman" w:cs="Times New Roman"/>
          <w:sz w:val="26"/>
          <w:szCs w:val="26"/>
        </w:rPr>
        <w:t xml:space="preserve"> относительно исключения индивидуального предпринимателя из ЕГРИП </w:t>
      </w:r>
      <w:r w:rsidRPr="00390BFE">
        <w:rPr>
          <w:rFonts w:ascii="Times New Roman" w:hAnsi="Times New Roman" w:cs="Times New Roman"/>
          <w:b/>
          <w:sz w:val="26"/>
          <w:szCs w:val="26"/>
        </w:rPr>
        <w:t>будут приниматься в течени</w:t>
      </w:r>
      <w:proofErr w:type="gramStart"/>
      <w:r w:rsidRPr="00390BFE">
        <w:rPr>
          <w:rFonts w:ascii="Times New Roman" w:hAnsi="Times New Roman" w:cs="Times New Roman"/>
          <w:b/>
          <w:sz w:val="26"/>
          <w:szCs w:val="26"/>
        </w:rPr>
        <w:t>и</w:t>
      </w:r>
      <w:proofErr w:type="gramEnd"/>
      <w:r w:rsidRPr="00390BFE">
        <w:rPr>
          <w:rFonts w:ascii="Times New Roman" w:hAnsi="Times New Roman" w:cs="Times New Roman"/>
          <w:b/>
          <w:sz w:val="26"/>
          <w:szCs w:val="26"/>
        </w:rPr>
        <w:t xml:space="preserve"> одного месяца</w:t>
      </w:r>
      <w:r w:rsidRPr="003274D2">
        <w:rPr>
          <w:rFonts w:ascii="Times New Roman" w:hAnsi="Times New Roman" w:cs="Times New Roman"/>
          <w:sz w:val="26"/>
          <w:szCs w:val="26"/>
        </w:rPr>
        <w:t xml:space="preserve"> с даты публикации решения.</w:t>
      </w:r>
    </w:p>
    <w:p w:rsidR="00390BFE" w:rsidRDefault="00390BFE" w:rsidP="00390B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90BFE">
        <w:rPr>
          <w:rFonts w:ascii="Times New Roman" w:hAnsi="Times New Roman" w:cs="Times New Roman"/>
          <w:b/>
          <w:sz w:val="26"/>
          <w:szCs w:val="26"/>
        </w:rPr>
        <w:t>До истечения трех</w:t>
      </w:r>
      <w:r w:rsidRPr="003274D2">
        <w:rPr>
          <w:rFonts w:ascii="Times New Roman" w:hAnsi="Times New Roman" w:cs="Times New Roman"/>
          <w:sz w:val="26"/>
          <w:szCs w:val="26"/>
        </w:rPr>
        <w:t xml:space="preserve"> лет со дня исключения индивидуального предпринимателя из ЕГРИП по решению регистрирующего орган, </w:t>
      </w:r>
      <w:r w:rsidRPr="00390BFE">
        <w:rPr>
          <w:rFonts w:ascii="Times New Roman" w:hAnsi="Times New Roman" w:cs="Times New Roman"/>
          <w:b/>
          <w:sz w:val="26"/>
          <w:szCs w:val="26"/>
        </w:rPr>
        <w:t>физическое лицо не сможет</w:t>
      </w:r>
      <w:r w:rsidRPr="003274D2">
        <w:rPr>
          <w:rFonts w:ascii="Times New Roman" w:hAnsi="Times New Roman" w:cs="Times New Roman"/>
          <w:sz w:val="26"/>
          <w:szCs w:val="26"/>
        </w:rPr>
        <w:t xml:space="preserve"> повторно </w:t>
      </w:r>
      <w:r w:rsidRPr="00390BFE">
        <w:rPr>
          <w:rFonts w:ascii="Times New Roman" w:hAnsi="Times New Roman" w:cs="Times New Roman"/>
          <w:b/>
          <w:sz w:val="26"/>
          <w:szCs w:val="26"/>
        </w:rPr>
        <w:t>зарегистрироваться в качестве индивидуального предпринимателя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74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0BFE" w:rsidRPr="003274D2" w:rsidRDefault="00390BFE" w:rsidP="00390B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C3455" w:rsidRDefault="005C138C" w:rsidP="005C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3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E188E8" wp14:editId="41339A96">
            <wp:extent cx="2261240" cy="16002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65067" cy="160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46" w:rsidRPr="00344BAC" w:rsidRDefault="00BB4DCD" w:rsidP="00CE61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E6146">
        <w:rPr>
          <w:rFonts w:ascii="Times New Roman" w:hAnsi="Times New Roman" w:cs="Times New Roman"/>
          <w:sz w:val="26"/>
          <w:szCs w:val="26"/>
        </w:rPr>
        <w:t>Наша цель –</w:t>
      </w:r>
      <w:r w:rsidR="005C3455" w:rsidRPr="00CE6146">
        <w:rPr>
          <w:rFonts w:ascii="Times New Roman" w:hAnsi="Times New Roman" w:cs="Times New Roman"/>
          <w:sz w:val="26"/>
          <w:szCs w:val="26"/>
        </w:rPr>
        <w:t xml:space="preserve"> </w:t>
      </w:r>
      <w:r w:rsidR="00CE6146" w:rsidRPr="00CE6146">
        <w:rPr>
          <w:rFonts w:ascii="Times New Roman" w:hAnsi="Times New Roman" w:cs="Times New Roman"/>
          <w:sz w:val="26"/>
          <w:szCs w:val="26"/>
        </w:rPr>
        <w:t xml:space="preserve">обеспечение достоверности сведений, содержащихся в Реестре, что в свою очередь должно обеспечить доверие к этим сведениям со стороны третьих лиц, и тем самым – обеспечить стабильность гражданского оборота и условия для здоровой конкуренции. Ведь от повышения качества информации в ЕГРЮЛ выиграют добросовестные компании, </w:t>
      </w:r>
      <w:r w:rsidR="00193F45">
        <w:rPr>
          <w:rFonts w:ascii="Times New Roman" w:hAnsi="Times New Roman" w:cs="Times New Roman"/>
          <w:sz w:val="26"/>
          <w:szCs w:val="26"/>
        </w:rPr>
        <w:t xml:space="preserve">поскольку </w:t>
      </w:r>
      <w:r w:rsidR="00CE6146" w:rsidRPr="00CE6146">
        <w:rPr>
          <w:rFonts w:ascii="Times New Roman" w:hAnsi="Times New Roman" w:cs="Times New Roman"/>
          <w:sz w:val="26"/>
          <w:szCs w:val="26"/>
        </w:rPr>
        <w:t>именно здесь они могут получить реальные сведения о своих контрагентах.</w:t>
      </w:r>
    </w:p>
    <w:p w:rsidR="005C138C" w:rsidRDefault="005C138C" w:rsidP="005C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3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EE20B7" wp14:editId="1B7D059A">
            <wp:extent cx="1889262" cy="1336964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94386" cy="134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333" w:rsidRPr="00372565" w:rsidRDefault="007B0333" w:rsidP="00BB4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B0333" w:rsidRPr="00372565" w:rsidSect="00803922">
      <w:footerReference w:type="default" r:id="rId36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823" w:rsidRDefault="007B7823" w:rsidP="00803922">
      <w:pPr>
        <w:spacing w:after="0" w:line="240" w:lineRule="auto"/>
      </w:pPr>
      <w:r>
        <w:separator/>
      </w:r>
    </w:p>
  </w:endnote>
  <w:endnote w:type="continuationSeparator" w:id="0">
    <w:p w:rsidR="007B7823" w:rsidRDefault="007B7823" w:rsidP="0080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556419"/>
      <w:docPartObj>
        <w:docPartGallery w:val="Page Numbers (Bottom of Page)"/>
        <w:docPartUnique/>
      </w:docPartObj>
    </w:sdtPr>
    <w:sdtEndPr/>
    <w:sdtContent>
      <w:p w:rsidR="007B7823" w:rsidRDefault="007B78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ADD">
          <w:rPr>
            <w:noProof/>
          </w:rPr>
          <w:t>10</w:t>
        </w:r>
        <w:r>
          <w:fldChar w:fldCharType="end"/>
        </w:r>
      </w:p>
    </w:sdtContent>
  </w:sdt>
  <w:p w:rsidR="007B7823" w:rsidRDefault="007B782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823" w:rsidRDefault="007B7823" w:rsidP="00803922">
      <w:pPr>
        <w:spacing w:after="0" w:line="240" w:lineRule="auto"/>
      </w:pPr>
      <w:r>
        <w:separator/>
      </w:r>
    </w:p>
  </w:footnote>
  <w:footnote w:type="continuationSeparator" w:id="0">
    <w:p w:rsidR="007B7823" w:rsidRDefault="007B7823" w:rsidP="00803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0BE4"/>
    <w:multiLevelType w:val="hybridMultilevel"/>
    <w:tmpl w:val="ADB441F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0C62768"/>
    <w:multiLevelType w:val="hybridMultilevel"/>
    <w:tmpl w:val="F5821D56"/>
    <w:lvl w:ilvl="0" w:tplc="5456BD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E1372E"/>
    <w:multiLevelType w:val="hybridMultilevel"/>
    <w:tmpl w:val="61BCDE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636310"/>
    <w:multiLevelType w:val="hybridMultilevel"/>
    <w:tmpl w:val="B9FA4C5C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567C5"/>
    <w:multiLevelType w:val="hybridMultilevel"/>
    <w:tmpl w:val="9A96EB22"/>
    <w:lvl w:ilvl="0" w:tplc="B53C4E56">
      <w:start w:val="1"/>
      <w:numFmt w:val="decimal"/>
      <w:lvlText w:val="%1)"/>
      <w:lvlJc w:val="left"/>
      <w:pPr>
        <w:ind w:left="2135" w:hanging="1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FAD2C8D"/>
    <w:multiLevelType w:val="hybridMultilevel"/>
    <w:tmpl w:val="6ABE6362"/>
    <w:lvl w:ilvl="0" w:tplc="CDD870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8FE31AB"/>
    <w:multiLevelType w:val="hybridMultilevel"/>
    <w:tmpl w:val="7A78E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9D6360"/>
    <w:multiLevelType w:val="hybridMultilevel"/>
    <w:tmpl w:val="AAA625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17487"/>
    <w:multiLevelType w:val="hybridMultilevel"/>
    <w:tmpl w:val="F5821D56"/>
    <w:lvl w:ilvl="0" w:tplc="5456BD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0F2791B"/>
    <w:multiLevelType w:val="hybridMultilevel"/>
    <w:tmpl w:val="CBEEE7A0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>
    <w:nsid w:val="625C398D"/>
    <w:multiLevelType w:val="hybridMultilevel"/>
    <w:tmpl w:val="75548BA2"/>
    <w:lvl w:ilvl="0" w:tplc="C38A40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7B7D6E"/>
    <w:multiLevelType w:val="hybridMultilevel"/>
    <w:tmpl w:val="4AAC14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D23668"/>
    <w:multiLevelType w:val="multilevel"/>
    <w:tmpl w:val="EC3A16F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12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5E"/>
    <w:rsid w:val="0000017B"/>
    <w:rsid w:val="000003EC"/>
    <w:rsid w:val="00002E27"/>
    <w:rsid w:val="00004928"/>
    <w:rsid w:val="00006C49"/>
    <w:rsid w:val="00015BAA"/>
    <w:rsid w:val="00021AC7"/>
    <w:rsid w:val="000248CE"/>
    <w:rsid w:val="00026D9B"/>
    <w:rsid w:val="0003098E"/>
    <w:rsid w:val="0004096D"/>
    <w:rsid w:val="000711E5"/>
    <w:rsid w:val="00072CBF"/>
    <w:rsid w:val="00082BAA"/>
    <w:rsid w:val="000840C5"/>
    <w:rsid w:val="00085CA2"/>
    <w:rsid w:val="000918BC"/>
    <w:rsid w:val="00096367"/>
    <w:rsid w:val="0009734D"/>
    <w:rsid w:val="000A0A84"/>
    <w:rsid w:val="000A13D6"/>
    <w:rsid w:val="000A2DC0"/>
    <w:rsid w:val="000A346F"/>
    <w:rsid w:val="000A605E"/>
    <w:rsid w:val="000B38C5"/>
    <w:rsid w:val="000D1025"/>
    <w:rsid w:val="000E46A0"/>
    <w:rsid w:val="000E685C"/>
    <w:rsid w:val="000F006A"/>
    <w:rsid w:val="000F4CED"/>
    <w:rsid w:val="00101D76"/>
    <w:rsid w:val="001020B9"/>
    <w:rsid w:val="00107333"/>
    <w:rsid w:val="00110EAC"/>
    <w:rsid w:val="0012356C"/>
    <w:rsid w:val="00132AD7"/>
    <w:rsid w:val="001337CA"/>
    <w:rsid w:val="00146099"/>
    <w:rsid w:val="00146E6A"/>
    <w:rsid w:val="0015564D"/>
    <w:rsid w:val="00165AB0"/>
    <w:rsid w:val="001865B3"/>
    <w:rsid w:val="00193F45"/>
    <w:rsid w:val="00195403"/>
    <w:rsid w:val="001B2DEB"/>
    <w:rsid w:val="001B5566"/>
    <w:rsid w:val="001B5C5C"/>
    <w:rsid w:val="001C7B5A"/>
    <w:rsid w:val="001D18EA"/>
    <w:rsid w:val="001D5C62"/>
    <w:rsid w:val="001D7669"/>
    <w:rsid w:val="001E100D"/>
    <w:rsid w:val="001E2040"/>
    <w:rsid w:val="001E7E23"/>
    <w:rsid w:val="00212206"/>
    <w:rsid w:val="00212DAD"/>
    <w:rsid w:val="00224731"/>
    <w:rsid w:val="00230A80"/>
    <w:rsid w:val="002312E3"/>
    <w:rsid w:val="002327AC"/>
    <w:rsid w:val="00242C06"/>
    <w:rsid w:val="00247073"/>
    <w:rsid w:val="00247707"/>
    <w:rsid w:val="00262D50"/>
    <w:rsid w:val="0028294F"/>
    <w:rsid w:val="00291BC7"/>
    <w:rsid w:val="002A30F6"/>
    <w:rsid w:val="002A60A6"/>
    <w:rsid w:val="002C4167"/>
    <w:rsid w:val="002E4CCB"/>
    <w:rsid w:val="002F07B8"/>
    <w:rsid w:val="002F1BAC"/>
    <w:rsid w:val="002F458D"/>
    <w:rsid w:val="002F5D42"/>
    <w:rsid w:val="003034DA"/>
    <w:rsid w:val="003147F9"/>
    <w:rsid w:val="00316286"/>
    <w:rsid w:val="0031665E"/>
    <w:rsid w:val="00317E2D"/>
    <w:rsid w:val="003242DF"/>
    <w:rsid w:val="0033473C"/>
    <w:rsid w:val="00334F00"/>
    <w:rsid w:val="003371E5"/>
    <w:rsid w:val="0033774D"/>
    <w:rsid w:val="00340FFB"/>
    <w:rsid w:val="003465C1"/>
    <w:rsid w:val="00347E76"/>
    <w:rsid w:val="00356527"/>
    <w:rsid w:val="003676E0"/>
    <w:rsid w:val="003722AA"/>
    <w:rsid w:val="00372565"/>
    <w:rsid w:val="00382913"/>
    <w:rsid w:val="00383FA7"/>
    <w:rsid w:val="00387502"/>
    <w:rsid w:val="00390BFE"/>
    <w:rsid w:val="00397924"/>
    <w:rsid w:val="003D0307"/>
    <w:rsid w:val="003D4248"/>
    <w:rsid w:val="003E1439"/>
    <w:rsid w:val="004004FD"/>
    <w:rsid w:val="0040114F"/>
    <w:rsid w:val="00411AD7"/>
    <w:rsid w:val="004134C3"/>
    <w:rsid w:val="00413836"/>
    <w:rsid w:val="00413AA4"/>
    <w:rsid w:val="00422E8A"/>
    <w:rsid w:val="00423521"/>
    <w:rsid w:val="004333C1"/>
    <w:rsid w:val="00436799"/>
    <w:rsid w:val="00437F80"/>
    <w:rsid w:val="00452427"/>
    <w:rsid w:val="0047389C"/>
    <w:rsid w:val="00487469"/>
    <w:rsid w:val="004937D0"/>
    <w:rsid w:val="00496301"/>
    <w:rsid w:val="004A60CF"/>
    <w:rsid w:val="004B62DC"/>
    <w:rsid w:val="004C71F3"/>
    <w:rsid w:val="004D1384"/>
    <w:rsid w:val="004D138C"/>
    <w:rsid w:val="004D18E0"/>
    <w:rsid w:val="004D2B99"/>
    <w:rsid w:val="004D375F"/>
    <w:rsid w:val="0050264A"/>
    <w:rsid w:val="00502BD0"/>
    <w:rsid w:val="00506B2D"/>
    <w:rsid w:val="005130A6"/>
    <w:rsid w:val="00520A36"/>
    <w:rsid w:val="00527D10"/>
    <w:rsid w:val="0053050A"/>
    <w:rsid w:val="00530577"/>
    <w:rsid w:val="00533EAD"/>
    <w:rsid w:val="00546DA0"/>
    <w:rsid w:val="005519F6"/>
    <w:rsid w:val="005524E3"/>
    <w:rsid w:val="0055686F"/>
    <w:rsid w:val="00557AB0"/>
    <w:rsid w:val="00562C71"/>
    <w:rsid w:val="00564868"/>
    <w:rsid w:val="005710E1"/>
    <w:rsid w:val="0057219C"/>
    <w:rsid w:val="00575C61"/>
    <w:rsid w:val="00593909"/>
    <w:rsid w:val="0059685E"/>
    <w:rsid w:val="005A3B8D"/>
    <w:rsid w:val="005B28CD"/>
    <w:rsid w:val="005B6469"/>
    <w:rsid w:val="005B6B73"/>
    <w:rsid w:val="005C138C"/>
    <w:rsid w:val="005C3455"/>
    <w:rsid w:val="005D103E"/>
    <w:rsid w:val="005D3EB8"/>
    <w:rsid w:val="005E1941"/>
    <w:rsid w:val="005F1EB1"/>
    <w:rsid w:val="00601B5F"/>
    <w:rsid w:val="006046BA"/>
    <w:rsid w:val="00614E67"/>
    <w:rsid w:val="00627044"/>
    <w:rsid w:val="006340CC"/>
    <w:rsid w:val="00641C12"/>
    <w:rsid w:val="006433C8"/>
    <w:rsid w:val="006456EB"/>
    <w:rsid w:val="00657866"/>
    <w:rsid w:val="006610BF"/>
    <w:rsid w:val="006615F7"/>
    <w:rsid w:val="00661651"/>
    <w:rsid w:val="006620ED"/>
    <w:rsid w:val="00676B5C"/>
    <w:rsid w:val="006912D2"/>
    <w:rsid w:val="006950C8"/>
    <w:rsid w:val="00696770"/>
    <w:rsid w:val="006B254B"/>
    <w:rsid w:val="006B394F"/>
    <w:rsid w:val="006B6A2D"/>
    <w:rsid w:val="006B75E9"/>
    <w:rsid w:val="006B7EC9"/>
    <w:rsid w:val="006C10CE"/>
    <w:rsid w:val="006C17D9"/>
    <w:rsid w:val="006D0863"/>
    <w:rsid w:val="006E628A"/>
    <w:rsid w:val="006E6ED1"/>
    <w:rsid w:val="006F5076"/>
    <w:rsid w:val="00701760"/>
    <w:rsid w:val="007064EE"/>
    <w:rsid w:val="00711E02"/>
    <w:rsid w:val="0071400B"/>
    <w:rsid w:val="007177DF"/>
    <w:rsid w:val="00726715"/>
    <w:rsid w:val="0073472A"/>
    <w:rsid w:val="007426FD"/>
    <w:rsid w:val="00755DD2"/>
    <w:rsid w:val="0075631F"/>
    <w:rsid w:val="00757D14"/>
    <w:rsid w:val="0076101C"/>
    <w:rsid w:val="007611A0"/>
    <w:rsid w:val="0077662C"/>
    <w:rsid w:val="007774EE"/>
    <w:rsid w:val="00780E33"/>
    <w:rsid w:val="007A2F99"/>
    <w:rsid w:val="007A31A5"/>
    <w:rsid w:val="007B0333"/>
    <w:rsid w:val="007B2667"/>
    <w:rsid w:val="007B2FED"/>
    <w:rsid w:val="007B7823"/>
    <w:rsid w:val="007D7126"/>
    <w:rsid w:val="007D76E4"/>
    <w:rsid w:val="007D7DCD"/>
    <w:rsid w:val="007E4279"/>
    <w:rsid w:val="007E75EC"/>
    <w:rsid w:val="007F0FF1"/>
    <w:rsid w:val="007F2EC3"/>
    <w:rsid w:val="00802DE8"/>
    <w:rsid w:val="00803922"/>
    <w:rsid w:val="0081036C"/>
    <w:rsid w:val="00816A03"/>
    <w:rsid w:val="00820377"/>
    <w:rsid w:val="00824908"/>
    <w:rsid w:val="00837CFD"/>
    <w:rsid w:val="00845F92"/>
    <w:rsid w:val="0085046E"/>
    <w:rsid w:val="00853B3C"/>
    <w:rsid w:val="00853FE3"/>
    <w:rsid w:val="00860372"/>
    <w:rsid w:val="008649A0"/>
    <w:rsid w:val="00865650"/>
    <w:rsid w:val="00865B55"/>
    <w:rsid w:val="00877608"/>
    <w:rsid w:val="00877DA4"/>
    <w:rsid w:val="0089151D"/>
    <w:rsid w:val="008A1748"/>
    <w:rsid w:val="008A18F3"/>
    <w:rsid w:val="008A241E"/>
    <w:rsid w:val="008A6EAC"/>
    <w:rsid w:val="008B2677"/>
    <w:rsid w:val="008C0D6F"/>
    <w:rsid w:val="008C1992"/>
    <w:rsid w:val="008C7720"/>
    <w:rsid w:val="008E1258"/>
    <w:rsid w:val="008E36FB"/>
    <w:rsid w:val="008E78D0"/>
    <w:rsid w:val="008F1143"/>
    <w:rsid w:val="00906589"/>
    <w:rsid w:val="009078F4"/>
    <w:rsid w:val="00915CB6"/>
    <w:rsid w:val="00916D46"/>
    <w:rsid w:val="00926802"/>
    <w:rsid w:val="00932710"/>
    <w:rsid w:val="00935F29"/>
    <w:rsid w:val="00936ADD"/>
    <w:rsid w:val="00943733"/>
    <w:rsid w:val="00946BC4"/>
    <w:rsid w:val="00952C7D"/>
    <w:rsid w:val="00961898"/>
    <w:rsid w:val="009634D6"/>
    <w:rsid w:val="009718FA"/>
    <w:rsid w:val="0098221C"/>
    <w:rsid w:val="009827E5"/>
    <w:rsid w:val="00986231"/>
    <w:rsid w:val="00987445"/>
    <w:rsid w:val="009918FB"/>
    <w:rsid w:val="00996097"/>
    <w:rsid w:val="009A41F1"/>
    <w:rsid w:val="009A5C70"/>
    <w:rsid w:val="009A739B"/>
    <w:rsid w:val="009A75D3"/>
    <w:rsid w:val="009B2B02"/>
    <w:rsid w:val="009C05E2"/>
    <w:rsid w:val="009C1EAF"/>
    <w:rsid w:val="009C3B34"/>
    <w:rsid w:val="009C7A87"/>
    <w:rsid w:val="009C7D75"/>
    <w:rsid w:val="009E3B64"/>
    <w:rsid w:val="009E3D89"/>
    <w:rsid w:val="009F07D2"/>
    <w:rsid w:val="009F1C3D"/>
    <w:rsid w:val="009F42DC"/>
    <w:rsid w:val="00A07C93"/>
    <w:rsid w:val="00A23071"/>
    <w:rsid w:val="00A23D81"/>
    <w:rsid w:val="00A24140"/>
    <w:rsid w:val="00A25DFC"/>
    <w:rsid w:val="00A26BF2"/>
    <w:rsid w:val="00A33E1E"/>
    <w:rsid w:val="00A35C5C"/>
    <w:rsid w:val="00A51B16"/>
    <w:rsid w:val="00A73EDC"/>
    <w:rsid w:val="00A750CC"/>
    <w:rsid w:val="00A81196"/>
    <w:rsid w:val="00A854E1"/>
    <w:rsid w:val="00AA5377"/>
    <w:rsid w:val="00AB407D"/>
    <w:rsid w:val="00AC3755"/>
    <w:rsid w:val="00AD3967"/>
    <w:rsid w:val="00AD6885"/>
    <w:rsid w:val="00AE1EDC"/>
    <w:rsid w:val="00AE6769"/>
    <w:rsid w:val="00AE7B18"/>
    <w:rsid w:val="00AF3135"/>
    <w:rsid w:val="00AF415F"/>
    <w:rsid w:val="00B01983"/>
    <w:rsid w:val="00B05EC4"/>
    <w:rsid w:val="00B070A2"/>
    <w:rsid w:val="00B14781"/>
    <w:rsid w:val="00B21E37"/>
    <w:rsid w:val="00B44510"/>
    <w:rsid w:val="00B51ED2"/>
    <w:rsid w:val="00B56DCF"/>
    <w:rsid w:val="00B7534D"/>
    <w:rsid w:val="00B81E63"/>
    <w:rsid w:val="00B820D6"/>
    <w:rsid w:val="00B87D43"/>
    <w:rsid w:val="00B92ADE"/>
    <w:rsid w:val="00B94C7B"/>
    <w:rsid w:val="00BA23C8"/>
    <w:rsid w:val="00BA63A8"/>
    <w:rsid w:val="00BB06E2"/>
    <w:rsid w:val="00BB4DCD"/>
    <w:rsid w:val="00BD08CF"/>
    <w:rsid w:val="00BD6CD1"/>
    <w:rsid w:val="00BE7C73"/>
    <w:rsid w:val="00BF1389"/>
    <w:rsid w:val="00C00599"/>
    <w:rsid w:val="00C00C6D"/>
    <w:rsid w:val="00C00E3E"/>
    <w:rsid w:val="00C072C2"/>
    <w:rsid w:val="00C12654"/>
    <w:rsid w:val="00C14C65"/>
    <w:rsid w:val="00C1614E"/>
    <w:rsid w:val="00C230C5"/>
    <w:rsid w:val="00C2702D"/>
    <w:rsid w:val="00C275CD"/>
    <w:rsid w:val="00C30F8D"/>
    <w:rsid w:val="00C4562B"/>
    <w:rsid w:val="00C45E2D"/>
    <w:rsid w:val="00C529BF"/>
    <w:rsid w:val="00C55637"/>
    <w:rsid w:val="00C56ABB"/>
    <w:rsid w:val="00C63116"/>
    <w:rsid w:val="00C63181"/>
    <w:rsid w:val="00C6502E"/>
    <w:rsid w:val="00C65A4A"/>
    <w:rsid w:val="00C71398"/>
    <w:rsid w:val="00C72238"/>
    <w:rsid w:val="00C80B5B"/>
    <w:rsid w:val="00C81815"/>
    <w:rsid w:val="00C8263B"/>
    <w:rsid w:val="00C86A38"/>
    <w:rsid w:val="00C92B22"/>
    <w:rsid w:val="00C949BE"/>
    <w:rsid w:val="00CB240E"/>
    <w:rsid w:val="00CB565D"/>
    <w:rsid w:val="00CC2D2D"/>
    <w:rsid w:val="00CC6708"/>
    <w:rsid w:val="00CD2C5B"/>
    <w:rsid w:val="00CE6146"/>
    <w:rsid w:val="00CE7F73"/>
    <w:rsid w:val="00CF2ABF"/>
    <w:rsid w:val="00CF4F1F"/>
    <w:rsid w:val="00D03059"/>
    <w:rsid w:val="00D05DEE"/>
    <w:rsid w:val="00D06164"/>
    <w:rsid w:val="00D11970"/>
    <w:rsid w:val="00D23924"/>
    <w:rsid w:val="00D23CDE"/>
    <w:rsid w:val="00D30DCB"/>
    <w:rsid w:val="00D46D14"/>
    <w:rsid w:val="00D51F34"/>
    <w:rsid w:val="00D52C66"/>
    <w:rsid w:val="00D644E1"/>
    <w:rsid w:val="00D73266"/>
    <w:rsid w:val="00D75B09"/>
    <w:rsid w:val="00D8422A"/>
    <w:rsid w:val="00D86BF2"/>
    <w:rsid w:val="00D93C39"/>
    <w:rsid w:val="00D9767A"/>
    <w:rsid w:val="00DA0713"/>
    <w:rsid w:val="00DA184E"/>
    <w:rsid w:val="00DA2B87"/>
    <w:rsid w:val="00DA40C6"/>
    <w:rsid w:val="00DA4A86"/>
    <w:rsid w:val="00DA55A9"/>
    <w:rsid w:val="00DB209F"/>
    <w:rsid w:val="00DB76F9"/>
    <w:rsid w:val="00DC2EB7"/>
    <w:rsid w:val="00DC3411"/>
    <w:rsid w:val="00DC3AB4"/>
    <w:rsid w:val="00DC5A42"/>
    <w:rsid w:val="00DD35DD"/>
    <w:rsid w:val="00DD7080"/>
    <w:rsid w:val="00DE0F8E"/>
    <w:rsid w:val="00DE13D2"/>
    <w:rsid w:val="00DE32E6"/>
    <w:rsid w:val="00DF14FB"/>
    <w:rsid w:val="00DF6203"/>
    <w:rsid w:val="00E042E0"/>
    <w:rsid w:val="00E17868"/>
    <w:rsid w:val="00E17E54"/>
    <w:rsid w:val="00E26B93"/>
    <w:rsid w:val="00E33F8A"/>
    <w:rsid w:val="00E4011D"/>
    <w:rsid w:val="00E41C37"/>
    <w:rsid w:val="00E41C88"/>
    <w:rsid w:val="00E4465D"/>
    <w:rsid w:val="00E46EF6"/>
    <w:rsid w:val="00E621F7"/>
    <w:rsid w:val="00E63D0E"/>
    <w:rsid w:val="00E64E60"/>
    <w:rsid w:val="00E663CC"/>
    <w:rsid w:val="00E67422"/>
    <w:rsid w:val="00E74821"/>
    <w:rsid w:val="00E7507E"/>
    <w:rsid w:val="00E77658"/>
    <w:rsid w:val="00E8346D"/>
    <w:rsid w:val="00E91322"/>
    <w:rsid w:val="00EA08BC"/>
    <w:rsid w:val="00EA212A"/>
    <w:rsid w:val="00EA46AB"/>
    <w:rsid w:val="00EA4FD0"/>
    <w:rsid w:val="00EB6AFC"/>
    <w:rsid w:val="00EC069D"/>
    <w:rsid w:val="00EC3C1F"/>
    <w:rsid w:val="00ED230E"/>
    <w:rsid w:val="00ED366F"/>
    <w:rsid w:val="00ED3B3F"/>
    <w:rsid w:val="00ED6C88"/>
    <w:rsid w:val="00EE0E4E"/>
    <w:rsid w:val="00EE744F"/>
    <w:rsid w:val="00EF42A5"/>
    <w:rsid w:val="00F017BD"/>
    <w:rsid w:val="00F066CC"/>
    <w:rsid w:val="00F12D7E"/>
    <w:rsid w:val="00F17F3A"/>
    <w:rsid w:val="00F2121B"/>
    <w:rsid w:val="00F25CA6"/>
    <w:rsid w:val="00F33718"/>
    <w:rsid w:val="00F515AA"/>
    <w:rsid w:val="00F55CA7"/>
    <w:rsid w:val="00F61943"/>
    <w:rsid w:val="00F61989"/>
    <w:rsid w:val="00F6432B"/>
    <w:rsid w:val="00F655AE"/>
    <w:rsid w:val="00F6773C"/>
    <w:rsid w:val="00F70988"/>
    <w:rsid w:val="00F7606A"/>
    <w:rsid w:val="00F76A06"/>
    <w:rsid w:val="00F82560"/>
    <w:rsid w:val="00F851F7"/>
    <w:rsid w:val="00F85405"/>
    <w:rsid w:val="00F857CA"/>
    <w:rsid w:val="00F946E3"/>
    <w:rsid w:val="00F956DC"/>
    <w:rsid w:val="00FA4B0C"/>
    <w:rsid w:val="00FA508F"/>
    <w:rsid w:val="00FA66D5"/>
    <w:rsid w:val="00FB17D9"/>
    <w:rsid w:val="00FC2AA5"/>
    <w:rsid w:val="00FD45A8"/>
    <w:rsid w:val="00FD59F9"/>
    <w:rsid w:val="00FE2EB3"/>
    <w:rsid w:val="00FE4DAF"/>
    <w:rsid w:val="00FF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72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C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720"/>
    <w:rPr>
      <w:rFonts w:ascii="Tahoma" w:eastAsiaTheme="minorEastAsi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3242D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242D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DA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нак Знак3"/>
    <w:basedOn w:val="a"/>
    <w:autoRedefine/>
    <w:rsid w:val="00A35C5C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pple-converted-space">
    <w:name w:val="apple-converted-space"/>
    <w:rsid w:val="00A35C5C"/>
  </w:style>
  <w:style w:type="character" w:styleId="a7">
    <w:name w:val="Hyperlink"/>
    <w:basedOn w:val="a0"/>
    <w:uiPriority w:val="99"/>
    <w:semiHidden/>
    <w:unhideWhenUsed/>
    <w:rsid w:val="00824908"/>
    <w:rPr>
      <w:color w:val="0000FF"/>
      <w:u w:val="single"/>
    </w:rPr>
  </w:style>
  <w:style w:type="paragraph" w:customStyle="1" w:styleId="ConsPlusNormal">
    <w:name w:val="ConsPlusNormal"/>
    <w:rsid w:val="00110E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"/>
    <w:rsid w:val="00C55637"/>
    <w:rPr>
      <w:rFonts w:ascii="Arial Narrow" w:eastAsia="Arial Narrow" w:hAnsi="Arial Narrow" w:cs="Arial Narrow"/>
      <w:spacing w:val="5"/>
      <w:sz w:val="20"/>
      <w:szCs w:val="20"/>
      <w:shd w:val="clear" w:color="auto" w:fill="FFFFFF"/>
    </w:rPr>
  </w:style>
  <w:style w:type="character" w:customStyle="1" w:styleId="0pt">
    <w:name w:val="Основной текст + Полужирный;Интервал 0 pt"/>
    <w:basedOn w:val="a8"/>
    <w:rsid w:val="00C55637"/>
    <w:rPr>
      <w:rFonts w:ascii="Arial Narrow" w:eastAsia="Arial Narrow" w:hAnsi="Arial Narrow" w:cs="Arial Narrow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C55637"/>
    <w:rPr>
      <w:rFonts w:ascii="Arial Narrow" w:eastAsia="Arial Narrow" w:hAnsi="Arial Narrow" w:cs="Arial Narrow"/>
      <w:b/>
      <w:bCs/>
      <w:spacing w:val="7"/>
      <w:sz w:val="20"/>
      <w:szCs w:val="20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C55637"/>
    <w:rPr>
      <w:rFonts w:ascii="Arial Narrow" w:eastAsia="Arial Narrow" w:hAnsi="Arial Narrow" w:cs="Arial Narrow"/>
      <w:b/>
      <w:bCs/>
      <w:color w:val="000000"/>
      <w:spacing w:val="5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8"/>
    <w:rsid w:val="00C55637"/>
    <w:pPr>
      <w:widowControl w:val="0"/>
      <w:shd w:val="clear" w:color="auto" w:fill="FFFFFF"/>
      <w:spacing w:after="60" w:line="293" w:lineRule="exact"/>
      <w:ind w:hanging="260"/>
      <w:jc w:val="both"/>
    </w:pPr>
    <w:rPr>
      <w:rFonts w:ascii="Arial Narrow" w:eastAsia="Arial Narrow" w:hAnsi="Arial Narrow" w:cs="Arial Narrow"/>
      <w:spacing w:val="5"/>
      <w:sz w:val="20"/>
      <w:szCs w:val="20"/>
      <w:lang w:eastAsia="en-US"/>
    </w:rPr>
  </w:style>
  <w:style w:type="paragraph" w:customStyle="1" w:styleId="20">
    <w:name w:val="Основной текст (2)"/>
    <w:basedOn w:val="a"/>
    <w:link w:val="2"/>
    <w:rsid w:val="00C55637"/>
    <w:pPr>
      <w:widowControl w:val="0"/>
      <w:shd w:val="clear" w:color="auto" w:fill="FFFFFF"/>
      <w:spacing w:before="60" w:after="0" w:line="317" w:lineRule="exact"/>
      <w:ind w:hanging="260"/>
      <w:jc w:val="both"/>
    </w:pPr>
    <w:rPr>
      <w:rFonts w:ascii="Arial Narrow" w:eastAsia="Arial Narrow" w:hAnsi="Arial Narrow" w:cs="Arial Narrow"/>
      <w:b/>
      <w:bCs/>
      <w:spacing w:val="7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80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392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80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392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72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C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720"/>
    <w:rPr>
      <w:rFonts w:ascii="Tahoma" w:eastAsiaTheme="minorEastAsi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3242D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242D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DA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нак Знак3"/>
    <w:basedOn w:val="a"/>
    <w:autoRedefine/>
    <w:rsid w:val="00A35C5C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pple-converted-space">
    <w:name w:val="apple-converted-space"/>
    <w:rsid w:val="00A35C5C"/>
  </w:style>
  <w:style w:type="character" w:styleId="a7">
    <w:name w:val="Hyperlink"/>
    <w:basedOn w:val="a0"/>
    <w:uiPriority w:val="99"/>
    <w:semiHidden/>
    <w:unhideWhenUsed/>
    <w:rsid w:val="00824908"/>
    <w:rPr>
      <w:color w:val="0000FF"/>
      <w:u w:val="single"/>
    </w:rPr>
  </w:style>
  <w:style w:type="paragraph" w:customStyle="1" w:styleId="ConsPlusNormal">
    <w:name w:val="ConsPlusNormal"/>
    <w:rsid w:val="00110E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"/>
    <w:rsid w:val="00C55637"/>
    <w:rPr>
      <w:rFonts w:ascii="Arial Narrow" w:eastAsia="Arial Narrow" w:hAnsi="Arial Narrow" w:cs="Arial Narrow"/>
      <w:spacing w:val="5"/>
      <w:sz w:val="20"/>
      <w:szCs w:val="20"/>
      <w:shd w:val="clear" w:color="auto" w:fill="FFFFFF"/>
    </w:rPr>
  </w:style>
  <w:style w:type="character" w:customStyle="1" w:styleId="0pt">
    <w:name w:val="Основной текст + Полужирный;Интервал 0 pt"/>
    <w:basedOn w:val="a8"/>
    <w:rsid w:val="00C55637"/>
    <w:rPr>
      <w:rFonts w:ascii="Arial Narrow" w:eastAsia="Arial Narrow" w:hAnsi="Arial Narrow" w:cs="Arial Narrow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C55637"/>
    <w:rPr>
      <w:rFonts w:ascii="Arial Narrow" w:eastAsia="Arial Narrow" w:hAnsi="Arial Narrow" w:cs="Arial Narrow"/>
      <w:b/>
      <w:bCs/>
      <w:spacing w:val="7"/>
      <w:sz w:val="20"/>
      <w:szCs w:val="20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C55637"/>
    <w:rPr>
      <w:rFonts w:ascii="Arial Narrow" w:eastAsia="Arial Narrow" w:hAnsi="Arial Narrow" w:cs="Arial Narrow"/>
      <w:b/>
      <w:bCs/>
      <w:color w:val="000000"/>
      <w:spacing w:val="5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8"/>
    <w:rsid w:val="00C55637"/>
    <w:pPr>
      <w:widowControl w:val="0"/>
      <w:shd w:val="clear" w:color="auto" w:fill="FFFFFF"/>
      <w:spacing w:after="60" w:line="293" w:lineRule="exact"/>
      <w:ind w:hanging="260"/>
      <w:jc w:val="both"/>
    </w:pPr>
    <w:rPr>
      <w:rFonts w:ascii="Arial Narrow" w:eastAsia="Arial Narrow" w:hAnsi="Arial Narrow" w:cs="Arial Narrow"/>
      <w:spacing w:val="5"/>
      <w:sz w:val="20"/>
      <w:szCs w:val="20"/>
      <w:lang w:eastAsia="en-US"/>
    </w:rPr>
  </w:style>
  <w:style w:type="paragraph" w:customStyle="1" w:styleId="20">
    <w:name w:val="Основной текст (2)"/>
    <w:basedOn w:val="a"/>
    <w:link w:val="2"/>
    <w:rsid w:val="00C55637"/>
    <w:pPr>
      <w:widowControl w:val="0"/>
      <w:shd w:val="clear" w:color="auto" w:fill="FFFFFF"/>
      <w:spacing w:before="60" w:after="0" w:line="317" w:lineRule="exact"/>
      <w:ind w:hanging="260"/>
      <w:jc w:val="both"/>
    </w:pPr>
    <w:rPr>
      <w:rFonts w:ascii="Arial Narrow" w:eastAsia="Arial Narrow" w:hAnsi="Arial Narrow" w:cs="Arial Narrow"/>
      <w:b/>
      <w:bCs/>
      <w:spacing w:val="7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80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392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80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392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consultantplus://offline/ref=5C5690BFE28E4BBB4867DFB77C80C974747A6E13FC03E3F2DA35A67404BA069CAB147385E0F0DF751662F8BACAEE1633791C7D1E66D2O2G4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hyperlink" Target="consultantplus://offline/ref=925E8B8E1F09F9C91762D7B8B28FBDD8A94BD68F8BDD7249BEE474EABFF62936553BB0224EACCED6A52EB1406C75ECC344450EB9BA71312A2AMC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ervice.nalog.ru/disqualified.do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yperlink" Target="consultantplus://offline/ref=D99DBDF1065F578ABB7FA55C413306344A87236429C64F392E11472A2F817C8C575639B5754F82D9143158551B72C3C82460EE9C41C3S0E9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consultantplus://offline/ref=D99DBDF1065F578ABB7FA55C413306344A87236429C64F392E11472A2F817C8C575639B5754F80D9143158551B72C3C82460EE9C41C3S0E9F" TargetMode="External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Минеева Яна Александровна</dc:creator>
  <cp:lastModifiedBy>Маркелов Юрий Андреевич</cp:lastModifiedBy>
  <cp:revision>2</cp:revision>
  <cp:lastPrinted>2018-02-12T06:54:00Z</cp:lastPrinted>
  <dcterms:created xsi:type="dcterms:W3CDTF">2020-03-05T15:48:00Z</dcterms:created>
  <dcterms:modified xsi:type="dcterms:W3CDTF">2020-03-05T15:48:00Z</dcterms:modified>
</cp:coreProperties>
</file>