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7E8" w:rsidRPr="00595567" w:rsidRDefault="009B2E5A" w:rsidP="007C47E8">
      <w:pPr>
        <w:pStyle w:val="aa"/>
        <w:jc w:val="center"/>
        <w:rPr>
          <w:b/>
          <w:color w:val="auto"/>
          <w:sz w:val="26"/>
          <w:szCs w:val="26"/>
        </w:rPr>
      </w:pPr>
      <w:r w:rsidRPr="00595567">
        <w:rPr>
          <w:b/>
          <w:color w:val="auto"/>
          <w:sz w:val="26"/>
          <w:szCs w:val="26"/>
        </w:rPr>
        <w:t>СПРАВКА</w:t>
      </w:r>
    </w:p>
    <w:p w:rsidR="002A7A8D" w:rsidRPr="00595567" w:rsidRDefault="002A7A8D" w:rsidP="002A7A8D">
      <w:pPr>
        <w:pStyle w:val="aa"/>
        <w:jc w:val="center"/>
        <w:rPr>
          <w:b/>
          <w:color w:val="auto"/>
          <w:sz w:val="26"/>
          <w:szCs w:val="26"/>
        </w:rPr>
      </w:pPr>
      <w:r w:rsidRPr="00595567">
        <w:rPr>
          <w:b/>
          <w:color w:val="auto"/>
          <w:sz w:val="26"/>
          <w:szCs w:val="26"/>
        </w:rPr>
        <w:t xml:space="preserve">о работе с обращениями граждан, юридических лиц </w:t>
      </w:r>
    </w:p>
    <w:p w:rsidR="002A7A8D" w:rsidRPr="00595567" w:rsidRDefault="002A7A8D" w:rsidP="002A7A8D">
      <w:pPr>
        <w:pStyle w:val="aa"/>
        <w:jc w:val="center"/>
        <w:rPr>
          <w:b/>
          <w:color w:val="auto"/>
          <w:sz w:val="26"/>
          <w:szCs w:val="26"/>
        </w:rPr>
      </w:pPr>
      <w:r w:rsidRPr="00595567">
        <w:rPr>
          <w:b/>
          <w:color w:val="auto"/>
          <w:sz w:val="26"/>
          <w:szCs w:val="26"/>
        </w:rPr>
        <w:t>и запросами пользователей информацией, поступившими</w:t>
      </w:r>
    </w:p>
    <w:p w:rsidR="002A7A8D" w:rsidRPr="00595567" w:rsidRDefault="002A7A8D" w:rsidP="002A7A8D">
      <w:pPr>
        <w:pStyle w:val="aa"/>
        <w:jc w:val="center"/>
        <w:rPr>
          <w:b/>
          <w:color w:val="auto"/>
          <w:sz w:val="26"/>
          <w:szCs w:val="26"/>
        </w:rPr>
      </w:pPr>
      <w:r w:rsidRPr="00595567">
        <w:rPr>
          <w:b/>
          <w:color w:val="auto"/>
          <w:sz w:val="26"/>
          <w:szCs w:val="26"/>
        </w:rPr>
        <w:t xml:space="preserve">в Управление ФНС России по Республике Мордовия </w:t>
      </w:r>
    </w:p>
    <w:p w:rsidR="00A85280" w:rsidRPr="004168A2" w:rsidRDefault="006A64DD">
      <w:pPr>
        <w:pStyle w:val="aa"/>
        <w:jc w:val="center"/>
        <w:rPr>
          <w:b/>
          <w:color w:val="auto"/>
          <w:sz w:val="26"/>
          <w:szCs w:val="26"/>
        </w:rPr>
      </w:pPr>
      <w:r w:rsidRPr="004168A2">
        <w:rPr>
          <w:b/>
          <w:color w:val="auto"/>
          <w:sz w:val="26"/>
          <w:szCs w:val="26"/>
        </w:rPr>
        <w:t xml:space="preserve">в </w:t>
      </w:r>
      <w:r w:rsidR="00595567" w:rsidRPr="004168A2">
        <w:rPr>
          <w:b/>
          <w:color w:val="auto"/>
          <w:sz w:val="26"/>
          <w:szCs w:val="26"/>
        </w:rPr>
        <w:t>августе</w:t>
      </w:r>
      <w:r w:rsidR="005C2026" w:rsidRPr="004168A2">
        <w:rPr>
          <w:b/>
          <w:color w:val="auto"/>
          <w:sz w:val="26"/>
          <w:szCs w:val="26"/>
        </w:rPr>
        <w:t xml:space="preserve"> </w:t>
      </w:r>
      <w:r w:rsidR="004C5145" w:rsidRPr="004168A2">
        <w:rPr>
          <w:b/>
          <w:color w:val="auto"/>
          <w:sz w:val="26"/>
          <w:szCs w:val="26"/>
        </w:rPr>
        <w:t>202</w:t>
      </w:r>
      <w:r w:rsidR="00FD5218" w:rsidRPr="004168A2">
        <w:rPr>
          <w:b/>
          <w:color w:val="auto"/>
          <w:sz w:val="26"/>
          <w:szCs w:val="26"/>
        </w:rPr>
        <w:t>6</w:t>
      </w:r>
      <w:r w:rsidR="00905483" w:rsidRPr="004168A2">
        <w:rPr>
          <w:b/>
          <w:color w:val="auto"/>
          <w:sz w:val="26"/>
          <w:szCs w:val="26"/>
        </w:rPr>
        <w:t xml:space="preserve"> года</w:t>
      </w:r>
    </w:p>
    <w:p w:rsidR="00A85280" w:rsidRPr="00BB739A" w:rsidRDefault="00A85280">
      <w:pPr>
        <w:ind w:firstLine="708"/>
        <w:jc w:val="both"/>
        <w:rPr>
          <w:color w:val="auto"/>
          <w:sz w:val="28"/>
          <w:szCs w:val="28"/>
        </w:rPr>
      </w:pPr>
    </w:p>
    <w:p w:rsidR="00CC5A94" w:rsidRPr="00BB739A" w:rsidRDefault="00CC5A94" w:rsidP="00892016">
      <w:pPr>
        <w:ind w:firstLine="708"/>
        <w:jc w:val="both"/>
        <w:rPr>
          <w:color w:val="auto"/>
          <w:sz w:val="28"/>
          <w:szCs w:val="28"/>
        </w:rPr>
      </w:pPr>
    </w:p>
    <w:p w:rsidR="00526A0B" w:rsidRPr="00595567" w:rsidRDefault="00526A0B" w:rsidP="00CC5A94">
      <w:pPr>
        <w:spacing w:afterLines="20" w:after="48"/>
        <w:ind w:firstLine="708"/>
        <w:jc w:val="both"/>
        <w:rPr>
          <w:color w:val="auto"/>
          <w:sz w:val="26"/>
          <w:szCs w:val="26"/>
        </w:rPr>
      </w:pPr>
      <w:r w:rsidRPr="00595567">
        <w:rPr>
          <w:color w:val="auto"/>
          <w:sz w:val="26"/>
          <w:szCs w:val="26"/>
        </w:rPr>
        <w:t xml:space="preserve">За </w:t>
      </w:r>
      <w:r w:rsidR="00BC458D" w:rsidRPr="00595567">
        <w:rPr>
          <w:color w:val="auto"/>
          <w:sz w:val="26"/>
          <w:szCs w:val="26"/>
        </w:rPr>
        <w:t xml:space="preserve">период </w:t>
      </w:r>
      <w:r w:rsidR="00595567" w:rsidRPr="00595567">
        <w:rPr>
          <w:color w:val="auto"/>
          <w:sz w:val="26"/>
          <w:szCs w:val="26"/>
        </w:rPr>
        <w:t>с 01.08</w:t>
      </w:r>
      <w:r w:rsidR="004B76BB" w:rsidRPr="00595567">
        <w:rPr>
          <w:color w:val="auto"/>
          <w:sz w:val="26"/>
          <w:szCs w:val="26"/>
        </w:rPr>
        <w:t>.202</w:t>
      </w:r>
      <w:r w:rsidR="00FD5218" w:rsidRPr="00595567">
        <w:rPr>
          <w:color w:val="auto"/>
          <w:sz w:val="26"/>
          <w:szCs w:val="26"/>
        </w:rPr>
        <w:t>6</w:t>
      </w:r>
      <w:r w:rsidR="00595567" w:rsidRPr="00595567">
        <w:rPr>
          <w:color w:val="auto"/>
          <w:sz w:val="26"/>
          <w:szCs w:val="26"/>
        </w:rPr>
        <w:t xml:space="preserve"> по 30</w:t>
      </w:r>
      <w:r w:rsidR="004B76BB" w:rsidRPr="00595567">
        <w:rPr>
          <w:color w:val="auto"/>
          <w:sz w:val="26"/>
          <w:szCs w:val="26"/>
        </w:rPr>
        <w:t>.</w:t>
      </w:r>
      <w:r w:rsidR="00005076" w:rsidRPr="00595567">
        <w:rPr>
          <w:color w:val="auto"/>
          <w:sz w:val="26"/>
          <w:szCs w:val="26"/>
        </w:rPr>
        <w:t>0</w:t>
      </w:r>
      <w:r w:rsidR="00595567" w:rsidRPr="00595567">
        <w:rPr>
          <w:color w:val="auto"/>
          <w:sz w:val="26"/>
          <w:szCs w:val="26"/>
        </w:rPr>
        <w:t>8</w:t>
      </w:r>
      <w:r w:rsidR="00FD5218" w:rsidRPr="00595567">
        <w:rPr>
          <w:color w:val="auto"/>
          <w:sz w:val="26"/>
          <w:szCs w:val="26"/>
        </w:rPr>
        <w:t>.2026</w:t>
      </w:r>
      <w:r w:rsidRPr="00595567">
        <w:rPr>
          <w:color w:val="auto"/>
          <w:sz w:val="26"/>
          <w:szCs w:val="26"/>
        </w:rPr>
        <w:t xml:space="preserve"> в Управление ФНС России по Республике Мордовия поступило </w:t>
      </w:r>
      <w:r w:rsidR="00595567" w:rsidRPr="00595567">
        <w:rPr>
          <w:color w:val="auto"/>
          <w:sz w:val="26"/>
          <w:szCs w:val="26"/>
        </w:rPr>
        <w:t>1 070</w:t>
      </w:r>
      <w:r w:rsidRPr="00595567">
        <w:rPr>
          <w:color w:val="auto"/>
          <w:sz w:val="26"/>
          <w:szCs w:val="26"/>
        </w:rPr>
        <w:t xml:space="preserve"> обращени</w:t>
      </w:r>
      <w:r w:rsidR="00FB1875" w:rsidRPr="00595567">
        <w:rPr>
          <w:color w:val="auto"/>
          <w:sz w:val="26"/>
          <w:szCs w:val="26"/>
        </w:rPr>
        <w:t>й</w:t>
      </w:r>
      <w:r w:rsidRPr="00595567">
        <w:rPr>
          <w:color w:val="auto"/>
          <w:sz w:val="26"/>
          <w:szCs w:val="26"/>
        </w:rPr>
        <w:t xml:space="preserve"> от граждан и организаций, в том числе:</w:t>
      </w:r>
    </w:p>
    <w:p w:rsidR="00526A0B" w:rsidRPr="00595567" w:rsidRDefault="00526A0B" w:rsidP="00CC5A94">
      <w:pPr>
        <w:spacing w:afterLines="20" w:after="48"/>
        <w:ind w:firstLine="708"/>
        <w:jc w:val="both"/>
        <w:rPr>
          <w:color w:val="auto"/>
          <w:sz w:val="26"/>
          <w:szCs w:val="26"/>
        </w:rPr>
      </w:pPr>
      <w:r w:rsidRPr="00595567">
        <w:rPr>
          <w:color w:val="auto"/>
          <w:sz w:val="26"/>
          <w:szCs w:val="26"/>
        </w:rPr>
        <w:t xml:space="preserve">- </w:t>
      </w:r>
      <w:r w:rsidR="00595567" w:rsidRPr="00595567">
        <w:rPr>
          <w:color w:val="auto"/>
          <w:sz w:val="26"/>
          <w:szCs w:val="26"/>
        </w:rPr>
        <w:t>852</w:t>
      </w:r>
      <w:r w:rsidRPr="00595567">
        <w:rPr>
          <w:color w:val="auto"/>
          <w:sz w:val="26"/>
          <w:szCs w:val="26"/>
        </w:rPr>
        <w:t xml:space="preserve"> обращени</w:t>
      </w:r>
      <w:r w:rsidR="00595567" w:rsidRPr="00595567">
        <w:rPr>
          <w:color w:val="auto"/>
          <w:sz w:val="26"/>
          <w:szCs w:val="26"/>
        </w:rPr>
        <w:t>я от физических лиц (79</w:t>
      </w:r>
      <w:r w:rsidR="00FB1875" w:rsidRPr="00595567">
        <w:rPr>
          <w:color w:val="auto"/>
          <w:sz w:val="26"/>
          <w:szCs w:val="26"/>
        </w:rPr>
        <w:t>,</w:t>
      </w:r>
      <w:r w:rsidR="00595567" w:rsidRPr="00595567">
        <w:rPr>
          <w:color w:val="auto"/>
          <w:sz w:val="26"/>
          <w:szCs w:val="26"/>
        </w:rPr>
        <w:t>6</w:t>
      </w:r>
      <w:r w:rsidRPr="00595567">
        <w:rPr>
          <w:color w:val="auto"/>
          <w:sz w:val="26"/>
          <w:szCs w:val="26"/>
        </w:rPr>
        <w:t xml:space="preserve"> % от общего числа обращений, поступивших в Управление),</w:t>
      </w:r>
    </w:p>
    <w:p w:rsidR="00526A0B" w:rsidRPr="00595567" w:rsidRDefault="00285194" w:rsidP="00CC5A94">
      <w:pPr>
        <w:spacing w:afterLines="20" w:after="48"/>
        <w:ind w:firstLine="708"/>
        <w:jc w:val="both"/>
        <w:rPr>
          <w:color w:val="auto"/>
          <w:sz w:val="26"/>
          <w:szCs w:val="26"/>
        </w:rPr>
      </w:pPr>
      <w:r w:rsidRPr="00595567">
        <w:rPr>
          <w:color w:val="auto"/>
          <w:sz w:val="26"/>
          <w:szCs w:val="26"/>
        </w:rPr>
        <w:t xml:space="preserve">- </w:t>
      </w:r>
      <w:r w:rsidR="00595567">
        <w:rPr>
          <w:color w:val="auto"/>
          <w:sz w:val="26"/>
          <w:szCs w:val="26"/>
        </w:rPr>
        <w:t xml:space="preserve">  </w:t>
      </w:r>
      <w:r w:rsidR="00595567" w:rsidRPr="00595567">
        <w:rPr>
          <w:color w:val="auto"/>
          <w:sz w:val="26"/>
          <w:szCs w:val="26"/>
        </w:rPr>
        <w:t>218</w:t>
      </w:r>
      <w:r w:rsidR="00526A0B" w:rsidRPr="00595567">
        <w:rPr>
          <w:color w:val="auto"/>
          <w:sz w:val="26"/>
          <w:szCs w:val="26"/>
        </w:rPr>
        <w:t xml:space="preserve"> обращени</w:t>
      </w:r>
      <w:r w:rsidR="00595567" w:rsidRPr="00595567">
        <w:rPr>
          <w:color w:val="auto"/>
          <w:sz w:val="26"/>
          <w:szCs w:val="26"/>
        </w:rPr>
        <w:t>й</w:t>
      </w:r>
      <w:r w:rsidR="00BC458D" w:rsidRPr="00595567">
        <w:rPr>
          <w:color w:val="auto"/>
          <w:sz w:val="26"/>
          <w:szCs w:val="26"/>
        </w:rPr>
        <w:t xml:space="preserve"> от </w:t>
      </w:r>
      <w:r w:rsidR="00595567" w:rsidRPr="00595567">
        <w:rPr>
          <w:color w:val="auto"/>
          <w:sz w:val="26"/>
          <w:szCs w:val="26"/>
        </w:rPr>
        <w:t>юридических лиц (20,4</w:t>
      </w:r>
      <w:r w:rsidR="00526A0B" w:rsidRPr="00595567">
        <w:rPr>
          <w:color w:val="auto"/>
          <w:sz w:val="26"/>
          <w:szCs w:val="26"/>
        </w:rPr>
        <w:t xml:space="preserve"> % от общего числа).</w:t>
      </w:r>
    </w:p>
    <w:p w:rsidR="00526A0B" w:rsidRPr="00595567" w:rsidRDefault="00595567" w:rsidP="00CC5A94">
      <w:pPr>
        <w:spacing w:afterLines="20" w:after="48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От</w:t>
      </w:r>
      <w:r w:rsidR="00FB1875" w:rsidRPr="00595567">
        <w:rPr>
          <w:color w:val="auto"/>
          <w:sz w:val="26"/>
          <w:szCs w:val="26"/>
        </w:rPr>
        <w:t xml:space="preserve"> </w:t>
      </w:r>
      <w:r w:rsidR="00526A0B" w:rsidRPr="00595567">
        <w:rPr>
          <w:color w:val="auto"/>
          <w:sz w:val="26"/>
          <w:szCs w:val="26"/>
        </w:rPr>
        <w:t>общего</w:t>
      </w:r>
      <w:r w:rsidR="00FB1875" w:rsidRPr="00595567">
        <w:rPr>
          <w:color w:val="auto"/>
          <w:sz w:val="26"/>
          <w:szCs w:val="26"/>
        </w:rPr>
        <w:t xml:space="preserve"> </w:t>
      </w:r>
      <w:r w:rsidR="00526A0B" w:rsidRPr="00595567">
        <w:rPr>
          <w:color w:val="auto"/>
          <w:sz w:val="26"/>
          <w:szCs w:val="26"/>
        </w:rPr>
        <w:t xml:space="preserve">количества </w:t>
      </w:r>
      <w:r w:rsidRPr="00595567">
        <w:rPr>
          <w:color w:val="auto"/>
          <w:sz w:val="26"/>
          <w:szCs w:val="26"/>
        </w:rPr>
        <w:t>988</w:t>
      </w:r>
      <w:r w:rsidR="00526A0B" w:rsidRPr="00595567">
        <w:rPr>
          <w:color w:val="auto"/>
          <w:sz w:val="26"/>
          <w:szCs w:val="26"/>
        </w:rPr>
        <w:t xml:space="preserve"> </w:t>
      </w:r>
      <w:proofErr w:type="gramStart"/>
      <w:r w:rsidR="00526A0B" w:rsidRPr="00595567">
        <w:rPr>
          <w:color w:val="auto"/>
          <w:sz w:val="26"/>
          <w:szCs w:val="26"/>
        </w:rPr>
        <w:t>обращени</w:t>
      </w:r>
      <w:r w:rsidR="00FB1875" w:rsidRPr="00595567">
        <w:rPr>
          <w:color w:val="auto"/>
          <w:sz w:val="26"/>
          <w:szCs w:val="26"/>
        </w:rPr>
        <w:t xml:space="preserve">й </w:t>
      </w:r>
      <w:r w:rsidR="00526A0B" w:rsidRPr="00595567">
        <w:rPr>
          <w:color w:val="auto"/>
          <w:sz w:val="26"/>
          <w:szCs w:val="26"/>
        </w:rPr>
        <w:t xml:space="preserve"> или</w:t>
      </w:r>
      <w:proofErr w:type="gramEnd"/>
      <w:r w:rsidR="00526A0B" w:rsidRPr="00595567">
        <w:rPr>
          <w:color w:val="auto"/>
          <w:sz w:val="26"/>
          <w:szCs w:val="26"/>
        </w:rPr>
        <w:t xml:space="preserve"> 9</w:t>
      </w:r>
      <w:r w:rsidRPr="00595567">
        <w:rPr>
          <w:color w:val="auto"/>
          <w:sz w:val="26"/>
          <w:szCs w:val="26"/>
        </w:rPr>
        <w:t>2,3</w:t>
      </w:r>
      <w:r w:rsidR="00FB1875" w:rsidRPr="00595567">
        <w:rPr>
          <w:color w:val="auto"/>
          <w:sz w:val="26"/>
          <w:szCs w:val="26"/>
        </w:rPr>
        <w:t xml:space="preserve">  </w:t>
      </w:r>
      <w:r w:rsidR="00526A0B" w:rsidRPr="00595567">
        <w:rPr>
          <w:color w:val="auto"/>
          <w:sz w:val="26"/>
          <w:szCs w:val="26"/>
        </w:rPr>
        <w:t>%</w:t>
      </w:r>
      <w:r w:rsidR="00FB1875" w:rsidRPr="00595567">
        <w:rPr>
          <w:color w:val="auto"/>
          <w:sz w:val="26"/>
          <w:szCs w:val="26"/>
        </w:rPr>
        <w:t xml:space="preserve"> </w:t>
      </w:r>
      <w:r w:rsidR="00526A0B" w:rsidRPr="00595567">
        <w:rPr>
          <w:color w:val="auto"/>
          <w:sz w:val="26"/>
          <w:szCs w:val="26"/>
        </w:rPr>
        <w:t>поступил</w:t>
      </w:r>
      <w:r w:rsidR="009C3B81" w:rsidRPr="00595567">
        <w:rPr>
          <w:color w:val="auto"/>
          <w:sz w:val="26"/>
          <w:szCs w:val="26"/>
        </w:rPr>
        <w:t>и</w:t>
      </w:r>
      <w:r w:rsidR="00FB1875" w:rsidRPr="00595567">
        <w:rPr>
          <w:color w:val="auto"/>
          <w:sz w:val="26"/>
          <w:szCs w:val="26"/>
        </w:rPr>
        <w:t xml:space="preserve"> </w:t>
      </w:r>
      <w:r w:rsidR="00526A0B" w:rsidRPr="00595567">
        <w:rPr>
          <w:color w:val="auto"/>
          <w:sz w:val="26"/>
          <w:szCs w:val="26"/>
        </w:rPr>
        <w:t>в электронном виде, в том числе с использованием Интернет-сервисов ФНС России («Обратиться в ФНС России», «Личный кабинет налогоплательщика»).</w:t>
      </w:r>
    </w:p>
    <w:p w:rsidR="00526A0B" w:rsidRPr="00595567" w:rsidRDefault="00526A0B" w:rsidP="00CC5A94">
      <w:pPr>
        <w:spacing w:afterLines="20" w:after="48"/>
        <w:ind w:firstLine="708"/>
        <w:jc w:val="both"/>
        <w:rPr>
          <w:color w:val="auto"/>
          <w:sz w:val="26"/>
          <w:szCs w:val="26"/>
        </w:rPr>
      </w:pPr>
      <w:r w:rsidRPr="00595567">
        <w:rPr>
          <w:color w:val="auto"/>
          <w:sz w:val="26"/>
          <w:szCs w:val="26"/>
        </w:rPr>
        <w:t xml:space="preserve">Тематика задаваемых вопросов в процентном отношении от общего количества зарегистрированных обращений в Управлении составляет: </w:t>
      </w:r>
    </w:p>
    <w:p w:rsidR="00595567" w:rsidRPr="00595567" w:rsidRDefault="00FB1875" w:rsidP="00595567">
      <w:pPr>
        <w:ind w:firstLine="709"/>
        <w:rPr>
          <w:sz w:val="26"/>
          <w:szCs w:val="26"/>
        </w:rPr>
      </w:pPr>
      <w:r w:rsidRPr="00595567">
        <w:rPr>
          <w:bCs/>
          <w:sz w:val="26"/>
          <w:szCs w:val="26"/>
        </w:rPr>
        <w:t>–</w:t>
      </w:r>
      <w:r w:rsidR="00595567" w:rsidRPr="00595567">
        <w:rPr>
          <w:bCs/>
          <w:sz w:val="26"/>
          <w:szCs w:val="26"/>
        </w:rPr>
        <w:t xml:space="preserve"> Организация работы с налогоплательщиками </w:t>
      </w:r>
      <w:r w:rsidR="00595567" w:rsidRPr="00595567">
        <w:rPr>
          <w:sz w:val="26"/>
          <w:szCs w:val="26"/>
        </w:rPr>
        <w:t>– 324 обращения (30,3 %);</w:t>
      </w:r>
    </w:p>
    <w:p w:rsidR="00595567" w:rsidRPr="00595567" w:rsidRDefault="00595567" w:rsidP="00595567">
      <w:pPr>
        <w:ind w:firstLine="709"/>
        <w:rPr>
          <w:sz w:val="26"/>
          <w:szCs w:val="26"/>
        </w:rPr>
      </w:pPr>
      <w:r w:rsidRPr="00595567">
        <w:rPr>
          <w:bCs/>
          <w:sz w:val="26"/>
          <w:szCs w:val="26"/>
        </w:rPr>
        <w:t xml:space="preserve">– Налогообложение малого бизнеса </w:t>
      </w:r>
      <w:r w:rsidRPr="00595567">
        <w:rPr>
          <w:sz w:val="26"/>
          <w:szCs w:val="26"/>
        </w:rPr>
        <w:t>– 140 обращений (13,1 %);</w:t>
      </w:r>
    </w:p>
    <w:p w:rsidR="00595567" w:rsidRPr="00595567" w:rsidRDefault="00595567" w:rsidP="00595567">
      <w:pPr>
        <w:ind w:firstLine="709"/>
        <w:rPr>
          <w:sz w:val="26"/>
          <w:szCs w:val="26"/>
        </w:rPr>
      </w:pPr>
      <w:r w:rsidRPr="00595567">
        <w:rPr>
          <w:bCs/>
          <w:sz w:val="26"/>
          <w:szCs w:val="26"/>
        </w:rPr>
        <w:t xml:space="preserve">– Налог на доходы физических лиц </w:t>
      </w:r>
      <w:r w:rsidRPr="00595567">
        <w:rPr>
          <w:sz w:val="26"/>
          <w:szCs w:val="26"/>
        </w:rPr>
        <w:t>– 131 обращение (12,2 %);</w:t>
      </w:r>
    </w:p>
    <w:p w:rsidR="00595567" w:rsidRPr="00595567" w:rsidRDefault="00595567" w:rsidP="00595567">
      <w:pPr>
        <w:ind w:firstLine="709"/>
        <w:rPr>
          <w:sz w:val="26"/>
          <w:szCs w:val="26"/>
        </w:rPr>
      </w:pPr>
      <w:r w:rsidRPr="00595567">
        <w:rPr>
          <w:bCs/>
          <w:sz w:val="26"/>
          <w:szCs w:val="26"/>
        </w:rPr>
        <w:t xml:space="preserve">– Оказание услуг в электронной форме. Пользование информационными ресурсами </w:t>
      </w:r>
      <w:r w:rsidRPr="00595567">
        <w:rPr>
          <w:sz w:val="26"/>
          <w:szCs w:val="26"/>
        </w:rPr>
        <w:t>– 105 обращений (9,8 %);</w:t>
      </w:r>
    </w:p>
    <w:p w:rsidR="00595567" w:rsidRPr="00595567" w:rsidRDefault="00595567" w:rsidP="00595567">
      <w:pPr>
        <w:ind w:firstLine="709"/>
        <w:rPr>
          <w:sz w:val="26"/>
          <w:szCs w:val="26"/>
        </w:rPr>
      </w:pPr>
      <w:r w:rsidRPr="00595567">
        <w:rPr>
          <w:bCs/>
          <w:sz w:val="26"/>
          <w:szCs w:val="26"/>
        </w:rPr>
        <w:t xml:space="preserve">– Задолженность по налогам, сборам и взносам перед бюджетом РФ. Взыскание задолженности </w:t>
      </w:r>
      <w:r w:rsidRPr="00595567">
        <w:rPr>
          <w:sz w:val="26"/>
          <w:szCs w:val="26"/>
        </w:rPr>
        <w:t>– 94 обращения (8,8 %);</w:t>
      </w:r>
    </w:p>
    <w:p w:rsidR="00595567" w:rsidRPr="00595567" w:rsidRDefault="00595567" w:rsidP="00595567">
      <w:pPr>
        <w:ind w:firstLine="709"/>
        <w:rPr>
          <w:sz w:val="26"/>
          <w:szCs w:val="26"/>
        </w:rPr>
      </w:pPr>
      <w:r w:rsidRPr="00595567">
        <w:rPr>
          <w:bCs/>
          <w:sz w:val="26"/>
          <w:szCs w:val="26"/>
        </w:rPr>
        <w:t xml:space="preserve">– Налогообложение малого бизнеса, специальных налоговых режимов </w:t>
      </w:r>
      <w:r w:rsidRPr="00595567">
        <w:rPr>
          <w:sz w:val="26"/>
          <w:szCs w:val="26"/>
        </w:rPr>
        <w:t>– 75 обращений (7,0 %);</w:t>
      </w:r>
    </w:p>
    <w:p w:rsidR="00595567" w:rsidRPr="00595567" w:rsidRDefault="00595567" w:rsidP="00595567">
      <w:pPr>
        <w:ind w:firstLine="709"/>
        <w:rPr>
          <w:sz w:val="26"/>
          <w:szCs w:val="26"/>
        </w:rPr>
      </w:pPr>
      <w:r w:rsidRPr="00595567">
        <w:rPr>
          <w:bCs/>
          <w:sz w:val="26"/>
          <w:szCs w:val="26"/>
        </w:rPr>
        <w:t xml:space="preserve">– Налоговая отчетность </w:t>
      </w:r>
      <w:r w:rsidRPr="00595567">
        <w:rPr>
          <w:sz w:val="26"/>
          <w:szCs w:val="26"/>
        </w:rPr>
        <w:t>– 30 обращений (2,8 %);</w:t>
      </w:r>
    </w:p>
    <w:p w:rsidR="00595567" w:rsidRPr="00595567" w:rsidRDefault="00595567" w:rsidP="00595567">
      <w:pPr>
        <w:ind w:firstLine="709"/>
        <w:rPr>
          <w:sz w:val="26"/>
          <w:szCs w:val="26"/>
        </w:rPr>
      </w:pPr>
      <w:r w:rsidRPr="00595567">
        <w:rPr>
          <w:bCs/>
          <w:sz w:val="26"/>
          <w:szCs w:val="26"/>
        </w:rPr>
        <w:t xml:space="preserve">– Налог на добавленную стоимость </w:t>
      </w:r>
      <w:r w:rsidRPr="00595567">
        <w:rPr>
          <w:sz w:val="26"/>
          <w:szCs w:val="26"/>
        </w:rPr>
        <w:t>– 25 обращений (2,3 %);</w:t>
      </w:r>
    </w:p>
    <w:p w:rsidR="00595567" w:rsidRPr="00595567" w:rsidRDefault="00595567" w:rsidP="00595567">
      <w:pPr>
        <w:ind w:firstLine="709"/>
        <w:rPr>
          <w:sz w:val="26"/>
          <w:szCs w:val="26"/>
        </w:rPr>
      </w:pPr>
      <w:r w:rsidRPr="00595567">
        <w:rPr>
          <w:bCs/>
          <w:sz w:val="26"/>
          <w:szCs w:val="26"/>
        </w:rPr>
        <w:t xml:space="preserve">– Налог на имущество </w:t>
      </w:r>
      <w:r w:rsidRPr="00595567">
        <w:rPr>
          <w:sz w:val="26"/>
          <w:szCs w:val="26"/>
        </w:rPr>
        <w:t>– 19 обращений (1,8 %).</w:t>
      </w:r>
    </w:p>
    <w:p w:rsidR="00526A0B" w:rsidRPr="00595567" w:rsidRDefault="00526A0B" w:rsidP="00CC5A94">
      <w:pPr>
        <w:spacing w:afterLines="20" w:after="48"/>
        <w:ind w:firstLine="708"/>
        <w:jc w:val="both"/>
        <w:rPr>
          <w:color w:val="auto"/>
          <w:sz w:val="26"/>
          <w:szCs w:val="26"/>
        </w:rPr>
      </w:pPr>
      <w:r w:rsidRPr="00595567">
        <w:rPr>
          <w:color w:val="auto"/>
          <w:sz w:val="26"/>
          <w:szCs w:val="26"/>
        </w:rPr>
        <w:t>По остальным категориям процентное соотношение составляет от 0,</w:t>
      </w:r>
      <w:r w:rsidR="00A274BA" w:rsidRPr="00595567">
        <w:rPr>
          <w:color w:val="auto"/>
          <w:sz w:val="26"/>
          <w:szCs w:val="26"/>
        </w:rPr>
        <w:t>1</w:t>
      </w:r>
      <w:r w:rsidRPr="00595567">
        <w:rPr>
          <w:color w:val="auto"/>
          <w:sz w:val="26"/>
          <w:szCs w:val="26"/>
        </w:rPr>
        <w:t xml:space="preserve"> % (1) до </w:t>
      </w:r>
      <w:r w:rsidR="00285194" w:rsidRPr="00595567">
        <w:rPr>
          <w:color w:val="auto"/>
          <w:sz w:val="26"/>
          <w:szCs w:val="26"/>
        </w:rPr>
        <w:t>1,</w:t>
      </w:r>
      <w:r w:rsidR="00595567" w:rsidRPr="00595567">
        <w:rPr>
          <w:color w:val="auto"/>
          <w:sz w:val="26"/>
          <w:szCs w:val="26"/>
        </w:rPr>
        <w:t>5</w:t>
      </w:r>
      <w:r w:rsidRPr="00595567">
        <w:rPr>
          <w:color w:val="auto"/>
          <w:sz w:val="26"/>
          <w:szCs w:val="26"/>
        </w:rPr>
        <w:t xml:space="preserve"> % (</w:t>
      </w:r>
      <w:r w:rsidR="00595567" w:rsidRPr="00595567">
        <w:rPr>
          <w:color w:val="auto"/>
          <w:sz w:val="26"/>
          <w:szCs w:val="26"/>
        </w:rPr>
        <w:t>16</w:t>
      </w:r>
      <w:r w:rsidRPr="00595567">
        <w:rPr>
          <w:color w:val="auto"/>
          <w:sz w:val="26"/>
          <w:szCs w:val="26"/>
        </w:rPr>
        <w:t>) от общего количества поступивших обращений соответственно.</w:t>
      </w:r>
    </w:p>
    <w:p w:rsidR="00526A0B" w:rsidRPr="00595567" w:rsidRDefault="00526A0B" w:rsidP="00CC5A94">
      <w:pPr>
        <w:spacing w:afterLines="20" w:after="48"/>
        <w:ind w:firstLine="708"/>
        <w:jc w:val="both"/>
        <w:rPr>
          <w:color w:val="auto"/>
          <w:sz w:val="26"/>
          <w:szCs w:val="26"/>
        </w:rPr>
      </w:pPr>
      <w:r w:rsidRPr="00595567">
        <w:rPr>
          <w:color w:val="auto"/>
          <w:sz w:val="26"/>
          <w:szCs w:val="26"/>
        </w:rPr>
        <w:t>По поступившим обращениям граждан и юридических лиц в установленные сроки за отчетный период специалистами Управления даны исчерпывающие письменные разъяснен</w:t>
      </w:r>
      <w:r w:rsidR="00C1584F" w:rsidRPr="00595567">
        <w:rPr>
          <w:color w:val="auto"/>
          <w:sz w:val="26"/>
          <w:szCs w:val="26"/>
        </w:rPr>
        <w:t>ия налогового законодательства.</w:t>
      </w:r>
    </w:p>
    <w:p w:rsidR="00BB739A" w:rsidRPr="00595567" w:rsidRDefault="00D80731" w:rsidP="00CC5A94">
      <w:pPr>
        <w:overflowPunct w:val="0"/>
        <w:autoSpaceDE w:val="0"/>
        <w:autoSpaceDN w:val="0"/>
        <w:adjustRightInd w:val="0"/>
        <w:spacing w:afterLines="20" w:after="48"/>
        <w:ind w:firstLine="708"/>
        <w:jc w:val="both"/>
        <w:rPr>
          <w:color w:val="auto"/>
          <w:sz w:val="26"/>
          <w:szCs w:val="26"/>
        </w:rPr>
      </w:pPr>
      <w:r w:rsidRPr="00595567">
        <w:rPr>
          <w:color w:val="auto"/>
          <w:sz w:val="26"/>
          <w:szCs w:val="26"/>
        </w:rPr>
        <w:t xml:space="preserve">На личный прием к руководителю Управления ФНС России </w:t>
      </w:r>
      <w:r w:rsidR="00BB739A" w:rsidRPr="00595567">
        <w:rPr>
          <w:color w:val="auto"/>
          <w:sz w:val="26"/>
          <w:szCs w:val="26"/>
        </w:rPr>
        <w:t xml:space="preserve">по Республике Мордовия в </w:t>
      </w:r>
      <w:r w:rsidR="00595567" w:rsidRPr="00595567">
        <w:rPr>
          <w:color w:val="auto"/>
          <w:sz w:val="26"/>
          <w:szCs w:val="26"/>
        </w:rPr>
        <w:t>августе</w:t>
      </w:r>
      <w:r w:rsidR="005C62F0" w:rsidRPr="00595567">
        <w:rPr>
          <w:color w:val="auto"/>
          <w:sz w:val="26"/>
          <w:szCs w:val="26"/>
        </w:rPr>
        <w:t xml:space="preserve"> 2026</w:t>
      </w:r>
      <w:r w:rsidRPr="00595567">
        <w:rPr>
          <w:color w:val="auto"/>
          <w:sz w:val="26"/>
          <w:szCs w:val="26"/>
        </w:rPr>
        <w:t xml:space="preserve"> года</w:t>
      </w:r>
      <w:r w:rsidR="00AB4038" w:rsidRPr="00595567">
        <w:rPr>
          <w:color w:val="auto"/>
          <w:sz w:val="26"/>
          <w:szCs w:val="26"/>
        </w:rPr>
        <w:t xml:space="preserve"> </w:t>
      </w:r>
      <w:r w:rsidR="00BB739A" w:rsidRPr="00595567">
        <w:rPr>
          <w:color w:val="auto"/>
          <w:sz w:val="26"/>
          <w:szCs w:val="26"/>
        </w:rPr>
        <w:t>заявители не обращались.</w:t>
      </w:r>
    </w:p>
    <w:p w:rsidR="00BB739A" w:rsidRPr="00595567" w:rsidRDefault="00BB739A" w:rsidP="00CC5A94">
      <w:pPr>
        <w:overflowPunct w:val="0"/>
        <w:autoSpaceDE w:val="0"/>
        <w:autoSpaceDN w:val="0"/>
        <w:adjustRightInd w:val="0"/>
        <w:spacing w:afterLines="20" w:after="48"/>
        <w:ind w:firstLine="708"/>
        <w:jc w:val="both"/>
        <w:rPr>
          <w:color w:val="auto"/>
          <w:sz w:val="26"/>
          <w:szCs w:val="26"/>
        </w:rPr>
      </w:pPr>
    </w:p>
    <w:p w:rsidR="00AE3BF7" w:rsidRPr="00595567" w:rsidRDefault="00AE3BF7" w:rsidP="00CC5A94">
      <w:pPr>
        <w:overflowPunct w:val="0"/>
        <w:autoSpaceDE w:val="0"/>
        <w:autoSpaceDN w:val="0"/>
        <w:adjustRightInd w:val="0"/>
        <w:spacing w:afterLines="20" w:after="48"/>
        <w:ind w:firstLine="708"/>
        <w:jc w:val="both"/>
        <w:rPr>
          <w:color w:val="00B050"/>
          <w:sz w:val="26"/>
          <w:szCs w:val="26"/>
        </w:rPr>
      </w:pPr>
    </w:p>
    <w:p w:rsidR="005120A3" w:rsidRPr="00595567" w:rsidRDefault="00D80731" w:rsidP="00BB739A">
      <w:pPr>
        <w:overflowPunct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95567">
        <w:rPr>
          <w:color w:val="00B050"/>
          <w:sz w:val="26"/>
          <w:szCs w:val="26"/>
        </w:rPr>
        <w:t xml:space="preserve"> </w:t>
      </w:r>
      <w:bookmarkStart w:id="0" w:name="_GoBack"/>
      <w:bookmarkEnd w:id="0"/>
    </w:p>
    <w:sectPr w:rsidR="005120A3" w:rsidRPr="00595567" w:rsidSect="0093343F">
      <w:headerReference w:type="even" r:id="rId8"/>
      <w:headerReference w:type="default" r:id="rId9"/>
      <w:type w:val="continuous"/>
      <w:pgSz w:w="11906" w:h="16838"/>
      <w:pgMar w:top="851" w:right="567" w:bottom="851" w:left="1418" w:header="397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0AE" w:rsidRDefault="001310AE">
      <w:r>
        <w:separator/>
      </w:r>
    </w:p>
  </w:endnote>
  <w:endnote w:type="continuationSeparator" w:id="0">
    <w:p w:rsidR="001310AE" w:rsidRDefault="00131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0AE" w:rsidRDefault="001310AE">
      <w:r>
        <w:separator/>
      </w:r>
    </w:p>
  </w:footnote>
  <w:footnote w:type="continuationSeparator" w:id="0">
    <w:p w:rsidR="001310AE" w:rsidRDefault="001310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B0D" w:rsidRDefault="001C4B0D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595567">
      <w:rPr>
        <w:noProof/>
      </w:rPr>
      <w:t>2</w:t>
    </w:r>
    <w:r>
      <w:fldChar w:fldCharType="end"/>
    </w:r>
  </w:p>
  <w:p w:rsidR="001C4B0D" w:rsidRDefault="001C4B0D">
    <w:pPr>
      <w:pStyle w:val="aa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B0D" w:rsidRPr="00FB1875" w:rsidRDefault="001C4B0D" w:rsidP="00FB1875">
    <w:pPr>
      <w:pStyle w:val="aa"/>
    </w:pPr>
    <w:r w:rsidRPr="00FB1875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97F6B"/>
    <w:multiLevelType w:val="hybridMultilevel"/>
    <w:tmpl w:val="E45E9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90F0E"/>
    <w:multiLevelType w:val="hybridMultilevel"/>
    <w:tmpl w:val="855E0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650A"/>
    <w:multiLevelType w:val="hybridMultilevel"/>
    <w:tmpl w:val="0D64146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DB874CC"/>
    <w:multiLevelType w:val="hybridMultilevel"/>
    <w:tmpl w:val="F0023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5D60AE"/>
    <w:multiLevelType w:val="hybridMultilevel"/>
    <w:tmpl w:val="6366D1C0"/>
    <w:lvl w:ilvl="0" w:tplc="6BFE4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E07295"/>
    <w:multiLevelType w:val="hybridMultilevel"/>
    <w:tmpl w:val="013A4C1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280"/>
    <w:rsid w:val="00005076"/>
    <w:rsid w:val="000115F2"/>
    <w:rsid w:val="000121AA"/>
    <w:rsid w:val="0001580B"/>
    <w:rsid w:val="000170CC"/>
    <w:rsid w:val="000216F4"/>
    <w:rsid w:val="00024160"/>
    <w:rsid w:val="000300C6"/>
    <w:rsid w:val="00031AE4"/>
    <w:rsid w:val="000324A6"/>
    <w:rsid w:val="000461C5"/>
    <w:rsid w:val="00060716"/>
    <w:rsid w:val="000614B5"/>
    <w:rsid w:val="000666E5"/>
    <w:rsid w:val="00074B5F"/>
    <w:rsid w:val="00077843"/>
    <w:rsid w:val="00090ADA"/>
    <w:rsid w:val="00092984"/>
    <w:rsid w:val="000953F7"/>
    <w:rsid w:val="000A13E6"/>
    <w:rsid w:val="000A495E"/>
    <w:rsid w:val="000A6544"/>
    <w:rsid w:val="000B17C3"/>
    <w:rsid w:val="000B1B3A"/>
    <w:rsid w:val="000B4CF4"/>
    <w:rsid w:val="000C2EDE"/>
    <w:rsid w:val="000C538A"/>
    <w:rsid w:val="000C6095"/>
    <w:rsid w:val="000D288C"/>
    <w:rsid w:val="000D5F80"/>
    <w:rsid w:val="000E1430"/>
    <w:rsid w:val="000F0956"/>
    <w:rsid w:val="0010136E"/>
    <w:rsid w:val="00101B29"/>
    <w:rsid w:val="00114D1A"/>
    <w:rsid w:val="001210EF"/>
    <w:rsid w:val="0012410C"/>
    <w:rsid w:val="00127102"/>
    <w:rsid w:val="001310AE"/>
    <w:rsid w:val="00132A73"/>
    <w:rsid w:val="00135804"/>
    <w:rsid w:val="00137EDA"/>
    <w:rsid w:val="00142468"/>
    <w:rsid w:val="001462EC"/>
    <w:rsid w:val="00160905"/>
    <w:rsid w:val="0016244F"/>
    <w:rsid w:val="00163A09"/>
    <w:rsid w:val="00165587"/>
    <w:rsid w:val="0016741F"/>
    <w:rsid w:val="0016745C"/>
    <w:rsid w:val="00170FAD"/>
    <w:rsid w:val="001735B8"/>
    <w:rsid w:val="00176009"/>
    <w:rsid w:val="00176FD6"/>
    <w:rsid w:val="0018538B"/>
    <w:rsid w:val="00187C86"/>
    <w:rsid w:val="00193836"/>
    <w:rsid w:val="0019413F"/>
    <w:rsid w:val="001968EF"/>
    <w:rsid w:val="0019698B"/>
    <w:rsid w:val="001A0CBB"/>
    <w:rsid w:val="001B17E8"/>
    <w:rsid w:val="001B1865"/>
    <w:rsid w:val="001B4D04"/>
    <w:rsid w:val="001C0FF9"/>
    <w:rsid w:val="001C4B0D"/>
    <w:rsid w:val="001D7F4F"/>
    <w:rsid w:val="001E190B"/>
    <w:rsid w:val="001E25F9"/>
    <w:rsid w:val="001E4B28"/>
    <w:rsid w:val="001E5DFA"/>
    <w:rsid w:val="001F4183"/>
    <w:rsid w:val="001F54F4"/>
    <w:rsid w:val="001F58F6"/>
    <w:rsid w:val="001F6228"/>
    <w:rsid w:val="00203E7F"/>
    <w:rsid w:val="002058CD"/>
    <w:rsid w:val="00212347"/>
    <w:rsid w:val="00215974"/>
    <w:rsid w:val="00216490"/>
    <w:rsid w:val="00216ADC"/>
    <w:rsid w:val="00222B99"/>
    <w:rsid w:val="00223F90"/>
    <w:rsid w:val="00224093"/>
    <w:rsid w:val="00251A1E"/>
    <w:rsid w:val="00256053"/>
    <w:rsid w:val="002768CF"/>
    <w:rsid w:val="00285194"/>
    <w:rsid w:val="00295C80"/>
    <w:rsid w:val="002A0D54"/>
    <w:rsid w:val="002A5661"/>
    <w:rsid w:val="002A7A8D"/>
    <w:rsid w:val="002C646D"/>
    <w:rsid w:val="002E4B3F"/>
    <w:rsid w:val="002E632D"/>
    <w:rsid w:val="002E6E45"/>
    <w:rsid w:val="002E7205"/>
    <w:rsid w:val="002F545A"/>
    <w:rsid w:val="002F5B0B"/>
    <w:rsid w:val="0030067F"/>
    <w:rsid w:val="003040ED"/>
    <w:rsid w:val="0030612C"/>
    <w:rsid w:val="003068CB"/>
    <w:rsid w:val="00316EC5"/>
    <w:rsid w:val="00317058"/>
    <w:rsid w:val="003212D9"/>
    <w:rsid w:val="0033118F"/>
    <w:rsid w:val="0034404E"/>
    <w:rsid w:val="003523EC"/>
    <w:rsid w:val="003525FE"/>
    <w:rsid w:val="00355DFE"/>
    <w:rsid w:val="00357784"/>
    <w:rsid w:val="00363883"/>
    <w:rsid w:val="003647EA"/>
    <w:rsid w:val="003649B7"/>
    <w:rsid w:val="00375AFD"/>
    <w:rsid w:val="003837CB"/>
    <w:rsid w:val="003873FE"/>
    <w:rsid w:val="003921CB"/>
    <w:rsid w:val="0039657C"/>
    <w:rsid w:val="003A1653"/>
    <w:rsid w:val="003B6C11"/>
    <w:rsid w:val="003C353A"/>
    <w:rsid w:val="003C65FB"/>
    <w:rsid w:val="003C78DA"/>
    <w:rsid w:val="003C7FD6"/>
    <w:rsid w:val="003E0CD8"/>
    <w:rsid w:val="003E0FA1"/>
    <w:rsid w:val="003E20C0"/>
    <w:rsid w:val="003F102D"/>
    <w:rsid w:val="003F1A82"/>
    <w:rsid w:val="003F3E5F"/>
    <w:rsid w:val="003F5DE7"/>
    <w:rsid w:val="004117E6"/>
    <w:rsid w:val="00412AF2"/>
    <w:rsid w:val="00413F0E"/>
    <w:rsid w:val="004162B0"/>
    <w:rsid w:val="004168A2"/>
    <w:rsid w:val="00416B25"/>
    <w:rsid w:val="004200DD"/>
    <w:rsid w:val="00434117"/>
    <w:rsid w:val="00440444"/>
    <w:rsid w:val="00441963"/>
    <w:rsid w:val="00443EE5"/>
    <w:rsid w:val="004453D0"/>
    <w:rsid w:val="004503C9"/>
    <w:rsid w:val="00464102"/>
    <w:rsid w:val="004704EA"/>
    <w:rsid w:val="00472C46"/>
    <w:rsid w:val="00474F53"/>
    <w:rsid w:val="00475077"/>
    <w:rsid w:val="00480B57"/>
    <w:rsid w:val="004813BA"/>
    <w:rsid w:val="004865F4"/>
    <w:rsid w:val="00490531"/>
    <w:rsid w:val="00490B35"/>
    <w:rsid w:val="004919CE"/>
    <w:rsid w:val="00492A70"/>
    <w:rsid w:val="00495B04"/>
    <w:rsid w:val="00496752"/>
    <w:rsid w:val="004A1D9C"/>
    <w:rsid w:val="004A2661"/>
    <w:rsid w:val="004A39CF"/>
    <w:rsid w:val="004A539B"/>
    <w:rsid w:val="004B2020"/>
    <w:rsid w:val="004B76BB"/>
    <w:rsid w:val="004C01CA"/>
    <w:rsid w:val="004C2228"/>
    <w:rsid w:val="004C3E94"/>
    <w:rsid w:val="004C5145"/>
    <w:rsid w:val="004D6AEC"/>
    <w:rsid w:val="004E0A28"/>
    <w:rsid w:val="004E0ABA"/>
    <w:rsid w:val="004E19CB"/>
    <w:rsid w:val="004E2BDA"/>
    <w:rsid w:val="004E545A"/>
    <w:rsid w:val="004F5B43"/>
    <w:rsid w:val="00500CFA"/>
    <w:rsid w:val="00511146"/>
    <w:rsid w:val="00511D68"/>
    <w:rsid w:val="005120A3"/>
    <w:rsid w:val="00526A0B"/>
    <w:rsid w:val="00526EE0"/>
    <w:rsid w:val="005445B5"/>
    <w:rsid w:val="005465B3"/>
    <w:rsid w:val="00553FDB"/>
    <w:rsid w:val="00564B5F"/>
    <w:rsid w:val="0057225B"/>
    <w:rsid w:val="00580BCC"/>
    <w:rsid w:val="00590BBD"/>
    <w:rsid w:val="00591592"/>
    <w:rsid w:val="0059330B"/>
    <w:rsid w:val="00595567"/>
    <w:rsid w:val="005A034B"/>
    <w:rsid w:val="005B3564"/>
    <w:rsid w:val="005C2026"/>
    <w:rsid w:val="005C281A"/>
    <w:rsid w:val="005C4343"/>
    <w:rsid w:val="005C62F0"/>
    <w:rsid w:val="005C7571"/>
    <w:rsid w:val="005C7C66"/>
    <w:rsid w:val="005E1B93"/>
    <w:rsid w:val="006077AD"/>
    <w:rsid w:val="00622901"/>
    <w:rsid w:val="00634671"/>
    <w:rsid w:val="00634AA9"/>
    <w:rsid w:val="0064424C"/>
    <w:rsid w:val="00647D49"/>
    <w:rsid w:val="00652A9A"/>
    <w:rsid w:val="0065423B"/>
    <w:rsid w:val="00654DB4"/>
    <w:rsid w:val="006579E8"/>
    <w:rsid w:val="006614EB"/>
    <w:rsid w:val="006617C3"/>
    <w:rsid w:val="00662BD2"/>
    <w:rsid w:val="00664320"/>
    <w:rsid w:val="006765CE"/>
    <w:rsid w:val="00676FFB"/>
    <w:rsid w:val="006976AA"/>
    <w:rsid w:val="006A3C82"/>
    <w:rsid w:val="006A5483"/>
    <w:rsid w:val="006A64B1"/>
    <w:rsid w:val="006A64DD"/>
    <w:rsid w:val="006B1AF1"/>
    <w:rsid w:val="006B5E37"/>
    <w:rsid w:val="006B7435"/>
    <w:rsid w:val="006C5558"/>
    <w:rsid w:val="006C6DE1"/>
    <w:rsid w:val="006C6FFD"/>
    <w:rsid w:val="006D09F1"/>
    <w:rsid w:val="006D41CB"/>
    <w:rsid w:val="006D6066"/>
    <w:rsid w:val="006D6F09"/>
    <w:rsid w:val="006E5FC3"/>
    <w:rsid w:val="0070364E"/>
    <w:rsid w:val="0070768A"/>
    <w:rsid w:val="007132D2"/>
    <w:rsid w:val="0071622B"/>
    <w:rsid w:val="00720CA6"/>
    <w:rsid w:val="00740BB1"/>
    <w:rsid w:val="00745222"/>
    <w:rsid w:val="00746DBB"/>
    <w:rsid w:val="007537EC"/>
    <w:rsid w:val="00753E9B"/>
    <w:rsid w:val="0076494B"/>
    <w:rsid w:val="00770439"/>
    <w:rsid w:val="00771EB2"/>
    <w:rsid w:val="007721C3"/>
    <w:rsid w:val="007748BA"/>
    <w:rsid w:val="00777099"/>
    <w:rsid w:val="007770B3"/>
    <w:rsid w:val="007778BE"/>
    <w:rsid w:val="00787313"/>
    <w:rsid w:val="00791577"/>
    <w:rsid w:val="00795F62"/>
    <w:rsid w:val="007A5B64"/>
    <w:rsid w:val="007A6FCB"/>
    <w:rsid w:val="007C10D0"/>
    <w:rsid w:val="007C356F"/>
    <w:rsid w:val="007C47E8"/>
    <w:rsid w:val="007C4EDE"/>
    <w:rsid w:val="007C5439"/>
    <w:rsid w:val="007C5A20"/>
    <w:rsid w:val="007C6915"/>
    <w:rsid w:val="007C7341"/>
    <w:rsid w:val="007D350B"/>
    <w:rsid w:val="007D7879"/>
    <w:rsid w:val="007E2F6D"/>
    <w:rsid w:val="007F0A78"/>
    <w:rsid w:val="0081145E"/>
    <w:rsid w:val="008139C0"/>
    <w:rsid w:val="008156F2"/>
    <w:rsid w:val="00816BC0"/>
    <w:rsid w:val="00821F20"/>
    <w:rsid w:val="00831ADA"/>
    <w:rsid w:val="00832E1F"/>
    <w:rsid w:val="00854EA4"/>
    <w:rsid w:val="00860397"/>
    <w:rsid w:val="00861234"/>
    <w:rsid w:val="008656BB"/>
    <w:rsid w:val="00867336"/>
    <w:rsid w:val="00876659"/>
    <w:rsid w:val="00880C92"/>
    <w:rsid w:val="008815E5"/>
    <w:rsid w:val="008829E2"/>
    <w:rsid w:val="00882B85"/>
    <w:rsid w:val="00884F6B"/>
    <w:rsid w:val="008871E3"/>
    <w:rsid w:val="0089101C"/>
    <w:rsid w:val="00892016"/>
    <w:rsid w:val="00897125"/>
    <w:rsid w:val="008A5357"/>
    <w:rsid w:val="008A5623"/>
    <w:rsid w:val="008B2D2D"/>
    <w:rsid w:val="008B3085"/>
    <w:rsid w:val="008B4D13"/>
    <w:rsid w:val="008C2C6E"/>
    <w:rsid w:val="008D2158"/>
    <w:rsid w:val="008D5E97"/>
    <w:rsid w:val="008D6048"/>
    <w:rsid w:val="008D76D6"/>
    <w:rsid w:val="008E33B7"/>
    <w:rsid w:val="008F1BDB"/>
    <w:rsid w:val="008F564A"/>
    <w:rsid w:val="00901C82"/>
    <w:rsid w:val="0090457B"/>
    <w:rsid w:val="00905287"/>
    <w:rsid w:val="00905483"/>
    <w:rsid w:val="0090737D"/>
    <w:rsid w:val="00911EC7"/>
    <w:rsid w:val="0091204D"/>
    <w:rsid w:val="0091425C"/>
    <w:rsid w:val="009151ED"/>
    <w:rsid w:val="00917B65"/>
    <w:rsid w:val="00917DD2"/>
    <w:rsid w:val="0093343F"/>
    <w:rsid w:val="009457AD"/>
    <w:rsid w:val="009538F6"/>
    <w:rsid w:val="0095541C"/>
    <w:rsid w:val="0096134B"/>
    <w:rsid w:val="0098543A"/>
    <w:rsid w:val="00987702"/>
    <w:rsid w:val="00993F2A"/>
    <w:rsid w:val="0099516A"/>
    <w:rsid w:val="00997238"/>
    <w:rsid w:val="009A000F"/>
    <w:rsid w:val="009A141E"/>
    <w:rsid w:val="009A494F"/>
    <w:rsid w:val="009A57F6"/>
    <w:rsid w:val="009B2E5A"/>
    <w:rsid w:val="009B342F"/>
    <w:rsid w:val="009B6021"/>
    <w:rsid w:val="009C3289"/>
    <w:rsid w:val="009C3B81"/>
    <w:rsid w:val="009C6D8D"/>
    <w:rsid w:val="009D46B7"/>
    <w:rsid w:val="009D559D"/>
    <w:rsid w:val="009F0696"/>
    <w:rsid w:val="00A076F6"/>
    <w:rsid w:val="00A17251"/>
    <w:rsid w:val="00A17F38"/>
    <w:rsid w:val="00A20944"/>
    <w:rsid w:val="00A21016"/>
    <w:rsid w:val="00A2558C"/>
    <w:rsid w:val="00A274BA"/>
    <w:rsid w:val="00A30AE3"/>
    <w:rsid w:val="00A35ECE"/>
    <w:rsid w:val="00A36ADF"/>
    <w:rsid w:val="00A54B4F"/>
    <w:rsid w:val="00A60411"/>
    <w:rsid w:val="00A66039"/>
    <w:rsid w:val="00A74250"/>
    <w:rsid w:val="00A746CB"/>
    <w:rsid w:val="00A74F6E"/>
    <w:rsid w:val="00A80C2C"/>
    <w:rsid w:val="00A84594"/>
    <w:rsid w:val="00A85280"/>
    <w:rsid w:val="00AA3A9B"/>
    <w:rsid w:val="00AB4038"/>
    <w:rsid w:val="00AB4557"/>
    <w:rsid w:val="00AC0C94"/>
    <w:rsid w:val="00AC13B2"/>
    <w:rsid w:val="00AC5C3D"/>
    <w:rsid w:val="00AD57A1"/>
    <w:rsid w:val="00AE12DD"/>
    <w:rsid w:val="00AE2A2E"/>
    <w:rsid w:val="00AE2E79"/>
    <w:rsid w:val="00AE3BF7"/>
    <w:rsid w:val="00AE4896"/>
    <w:rsid w:val="00AE6158"/>
    <w:rsid w:val="00AE6D1F"/>
    <w:rsid w:val="00B01D46"/>
    <w:rsid w:val="00B0714C"/>
    <w:rsid w:val="00B176B4"/>
    <w:rsid w:val="00B25B2C"/>
    <w:rsid w:val="00B30643"/>
    <w:rsid w:val="00B3274D"/>
    <w:rsid w:val="00B355A9"/>
    <w:rsid w:val="00B506FF"/>
    <w:rsid w:val="00B538C4"/>
    <w:rsid w:val="00B64998"/>
    <w:rsid w:val="00B67BCF"/>
    <w:rsid w:val="00B70500"/>
    <w:rsid w:val="00B749BF"/>
    <w:rsid w:val="00B852D0"/>
    <w:rsid w:val="00B91FD7"/>
    <w:rsid w:val="00B94A78"/>
    <w:rsid w:val="00BA09E1"/>
    <w:rsid w:val="00BA0DBB"/>
    <w:rsid w:val="00BA314F"/>
    <w:rsid w:val="00BA62DB"/>
    <w:rsid w:val="00BB4645"/>
    <w:rsid w:val="00BB66C7"/>
    <w:rsid w:val="00BB739A"/>
    <w:rsid w:val="00BC458D"/>
    <w:rsid w:val="00BC67DC"/>
    <w:rsid w:val="00BC6F0C"/>
    <w:rsid w:val="00BD45B0"/>
    <w:rsid w:val="00BD5AAE"/>
    <w:rsid w:val="00BE2867"/>
    <w:rsid w:val="00BE6F49"/>
    <w:rsid w:val="00BF1D20"/>
    <w:rsid w:val="00C030AF"/>
    <w:rsid w:val="00C036B4"/>
    <w:rsid w:val="00C03E14"/>
    <w:rsid w:val="00C048BA"/>
    <w:rsid w:val="00C0773B"/>
    <w:rsid w:val="00C12B11"/>
    <w:rsid w:val="00C12DD5"/>
    <w:rsid w:val="00C1584F"/>
    <w:rsid w:val="00C22AF1"/>
    <w:rsid w:val="00C403DF"/>
    <w:rsid w:val="00C40F69"/>
    <w:rsid w:val="00C45854"/>
    <w:rsid w:val="00C46F0E"/>
    <w:rsid w:val="00C61618"/>
    <w:rsid w:val="00C70644"/>
    <w:rsid w:val="00C711EC"/>
    <w:rsid w:val="00C81C11"/>
    <w:rsid w:val="00C91C25"/>
    <w:rsid w:val="00C9748A"/>
    <w:rsid w:val="00CA1C15"/>
    <w:rsid w:val="00CA592A"/>
    <w:rsid w:val="00CA6A33"/>
    <w:rsid w:val="00CB38F1"/>
    <w:rsid w:val="00CB3951"/>
    <w:rsid w:val="00CC38E0"/>
    <w:rsid w:val="00CC5A94"/>
    <w:rsid w:val="00CD39B7"/>
    <w:rsid w:val="00CE427A"/>
    <w:rsid w:val="00CF2638"/>
    <w:rsid w:val="00CF64E0"/>
    <w:rsid w:val="00D0255B"/>
    <w:rsid w:val="00D2163F"/>
    <w:rsid w:val="00D354F4"/>
    <w:rsid w:val="00D356A7"/>
    <w:rsid w:val="00D36093"/>
    <w:rsid w:val="00D36CA2"/>
    <w:rsid w:val="00D42AD2"/>
    <w:rsid w:val="00D47CA6"/>
    <w:rsid w:val="00D52B2C"/>
    <w:rsid w:val="00D53CBD"/>
    <w:rsid w:val="00D54270"/>
    <w:rsid w:val="00D56FEF"/>
    <w:rsid w:val="00D64B26"/>
    <w:rsid w:val="00D70E90"/>
    <w:rsid w:val="00D76404"/>
    <w:rsid w:val="00D76997"/>
    <w:rsid w:val="00D80731"/>
    <w:rsid w:val="00D822D4"/>
    <w:rsid w:val="00D843C7"/>
    <w:rsid w:val="00D90636"/>
    <w:rsid w:val="00D931BA"/>
    <w:rsid w:val="00D95086"/>
    <w:rsid w:val="00D975C3"/>
    <w:rsid w:val="00DA5045"/>
    <w:rsid w:val="00DA5698"/>
    <w:rsid w:val="00DA6212"/>
    <w:rsid w:val="00DB6688"/>
    <w:rsid w:val="00DB7C2F"/>
    <w:rsid w:val="00DC314E"/>
    <w:rsid w:val="00DC34BC"/>
    <w:rsid w:val="00DC37BC"/>
    <w:rsid w:val="00DC5510"/>
    <w:rsid w:val="00DD18B0"/>
    <w:rsid w:val="00DD2C67"/>
    <w:rsid w:val="00DD682A"/>
    <w:rsid w:val="00DE3A88"/>
    <w:rsid w:val="00DF0196"/>
    <w:rsid w:val="00E017EA"/>
    <w:rsid w:val="00E074E7"/>
    <w:rsid w:val="00E12A8D"/>
    <w:rsid w:val="00E14886"/>
    <w:rsid w:val="00E31702"/>
    <w:rsid w:val="00E34E29"/>
    <w:rsid w:val="00E432C3"/>
    <w:rsid w:val="00E46C86"/>
    <w:rsid w:val="00E510AB"/>
    <w:rsid w:val="00E57D3A"/>
    <w:rsid w:val="00E62169"/>
    <w:rsid w:val="00E64A6F"/>
    <w:rsid w:val="00E76A4A"/>
    <w:rsid w:val="00E91726"/>
    <w:rsid w:val="00EA0446"/>
    <w:rsid w:val="00EA4651"/>
    <w:rsid w:val="00EA66E0"/>
    <w:rsid w:val="00EA71EE"/>
    <w:rsid w:val="00EB5810"/>
    <w:rsid w:val="00EB6D7B"/>
    <w:rsid w:val="00EC0E11"/>
    <w:rsid w:val="00EC3590"/>
    <w:rsid w:val="00EC3BC8"/>
    <w:rsid w:val="00EC5ACA"/>
    <w:rsid w:val="00EC648D"/>
    <w:rsid w:val="00EC679D"/>
    <w:rsid w:val="00ED08D7"/>
    <w:rsid w:val="00ED210C"/>
    <w:rsid w:val="00ED3879"/>
    <w:rsid w:val="00EF789A"/>
    <w:rsid w:val="00EF7AE5"/>
    <w:rsid w:val="00F00FA0"/>
    <w:rsid w:val="00F245DA"/>
    <w:rsid w:val="00F3135F"/>
    <w:rsid w:val="00F41D4D"/>
    <w:rsid w:val="00F44E96"/>
    <w:rsid w:val="00F53828"/>
    <w:rsid w:val="00F55E7D"/>
    <w:rsid w:val="00F55ED3"/>
    <w:rsid w:val="00F71145"/>
    <w:rsid w:val="00F716C8"/>
    <w:rsid w:val="00F72AFE"/>
    <w:rsid w:val="00F845F3"/>
    <w:rsid w:val="00F86F13"/>
    <w:rsid w:val="00F871B6"/>
    <w:rsid w:val="00F90F0D"/>
    <w:rsid w:val="00F91719"/>
    <w:rsid w:val="00FA1CB3"/>
    <w:rsid w:val="00FA27E8"/>
    <w:rsid w:val="00FB17A1"/>
    <w:rsid w:val="00FB1875"/>
    <w:rsid w:val="00FB5C18"/>
    <w:rsid w:val="00FB7879"/>
    <w:rsid w:val="00FC0061"/>
    <w:rsid w:val="00FC4F0B"/>
    <w:rsid w:val="00FC6B64"/>
    <w:rsid w:val="00FC7892"/>
    <w:rsid w:val="00FD2D08"/>
    <w:rsid w:val="00FD5218"/>
    <w:rsid w:val="00FF2902"/>
    <w:rsid w:val="00FF35FC"/>
    <w:rsid w:val="00FF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EBC124C-85AB-4B1A-BEDF-7E6F9DE0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875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5">
    <w:name w:val="Body Text Indent"/>
    <w:basedOn w:val="a"/>
    <w:link w:val="a6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11"/>
    <w:link w:val="a5"/>
    <w:rPr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1"/>
    <w:link w:val="aa"/>
    <w:rPr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c">
    <w:name w:val="Subtitle"/>
    <w:next w:val="a"/>
    <w:link w:val="ad"/>
    <w:uiPriority w:val="11"/>
    <w:qFormat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e">
    <w:name w:val="Title"/>
    <w:next w:val="a"/>
    <w:link w:val="af"/>
    <w:uiPriority w:val="10"/>
    <w:qFormat/>
    <w:rPr>
      <w:rFonts w:ascii="XO Thames" w:hAnsi="XO Thames"/>
      <w:b/>
      <w:sz w:val="52"/>
    </w:rPr>
  </w:style>
  <w:style w:type="character" w:customStyle="1" w:styleId="af">
    <w:name w:val="Название Знак"/>
    <w:link w:val="a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0">
    <w:name w:val="Table Grid"/>
    <w:basedOn w:val="a1"/>
    <w:uiPriority w:val="59"/>
    <w:rsid w:val="002A5661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0324A6"/>
    <w:pPr>
      <w:ind w:left="720"/>
      <w:contextualSpacing/>
    </w:pPr>
  </w:style>
  <w:style w:type="table" w:customStyle="1" w:styleId="16">
    <w:name w:val="Сетка таблицы1"/>
    <w:basedOn w:val="a1"/>
    <w:next w:val="af0"/>
    <w:uiPriority w:val="59"/>
    <w:rsid w:val="003F1A82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A3A9B"/>
    <w:pPr>
      <w:autoSpaceDE w:val="0"/>
      <w:autoSpaceDN w:val="0"/>
      <w:adjustRightInd w:val="0"/>
    </w:pPr>
    <w:rPr>
      <w:sz w:val="24"/>
      <w:szCs w:val="24"/>
    </w:rPr>
  </w:style>
  <w:style w:type="table" w:customStyle="1" w:styleId="23">
    <w:name w:val="Сетка таблицы2"/>
    <w:basedOn w:val="a1"/>
    <w:next w:val="af0"/>
    <w:uiPriority w:val="59"/>
    <w:rsid w:val="00C61618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Текст1"/>
    <w:basedOn w:val="a"/>
    <w:rsid w:val="00AE3BF7"/>
    <w:pPr>
      <w:overflowPunct w:val="0"/>
      <w:autoSpaceDE w:val="0"/>
      <w:autoSpaceDN w:val="0"/>
      <w:adjustRightInd w:val="0"/>
    </w:pPr>
    <w:rPr>
      <w:rFonts w:ascii="Courier New" w:hAnsi="Courier New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1D98E-F2E4-4B8D-9B66-FB1276064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Дугачева Елена Александровна</dc:creator>
  <cp:lastModifiedBy>Беспалова Валентина Сергеевна</cp:lastModifiedBy>
  <cp:revision>4</cp:revision>
  <cp:lastPrinted>2025-04-21T15:16:00Z</cp:lastPrinted>
  <dcterms:created xsi:type="dcterms:W3CDTF">2026-09-08T11:57:00Z</dcterms:created>
  <dcterms:modified xsi:type="dcterms:W3CDTF">2026-09-09T05:45:00Z</dcterms:modified>
</cp:coreProperties>
</file>