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7E4" w:rsidRPr="00A13DAF" w:rsidRDefault="00843F15" w:rsidP="00A13D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Сводный план </w:t>
      </w:r>
      <w:proofErr w:type="spellStart"/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вебинаров</w:t>
      </w:r>
      <w:proofErr w:type="spellEnd"/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,</w:t>
      </w:r>
    </w:p>
    <w:p w:rsidR="00B407E4" w:rsidRPr="00A13DAF" w:rsidRDefault="00843F15" w:rsidP="00A13D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проводимый территориальными налоговыми органами</w:t>
      </w:r>
    </w:p>
    <w:p w:rsidR="001A7419" w:rsidRPr="00A13DAF" w:rsidRDefault="00843F15" w:rsidP="00A13DA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в </w:t>
      </w:r>
      <w:r w:rsidR="00FD223B">
        <w:rPr>
          <w:rFonts w:ascii="Times New Roman" w:hAnsi="Times New Roman" w:cs="Times New Roman"/>
          <w:b/>
          <w:color w:val="000000" w:themeColor="text1"/>
          <w:sz w:val="28"/>
          <w:szCs w:val="24"/>
          <w:lang w:val="en-US"/>
        </w:rPr>
        <w:t>1</w:t>
      </w:r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квартале 202</w:t>
      </w:r>
      <w:r w:rsidR="00FD223B">
        <w:rPr>
          <w:rFonts w:ascii="Times New Roman" w:hAnsi="Times New Roman" w:cs="Times New Roman"/>
          <w:b/>
          <w:color w:val="000000" w:themeColor="text1"/>
          <w:sz w:val="28"/>
          <w:szCs w:val="24"/>
          <w:lang w:val="en-US"/>
        </w:rPr>
        <w:t>2</w:t>
      </w:r>
      <w:r w:rsidRPr="00A13DAF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года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89"/>
        <w:gridCol w:w="1000"/>
        <w:gridCol w:w="1275"/>
        <w:gridCol w:w="5103"/>
        <w:gridCol w:w="5493"/>
      </w:tblGrid>
      <w:tr w:rsidR="005110BF" w:rsidRPr="00344935" w:rsidTr="00344935">
        <w:trPr>
          <w:jc w:val="center"/>
        </w:trPr>
        <w:tc>
          <w:tcPr>
            <w:tcW w:w="1689" w:type="dxa"/>
            <w:vAlign w:val="center"/>
          </w:tcPr>
          <w:p w:rsidR="00843F15" w:rsidRPr="00344935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93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000" w:type="dxa"/>
            <w:vAlign w:val="center"/>
          </w:tcPr>
          <w:p w:rsidR="00843F15" w:rsidRPr="00344935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935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275" w:type="dxa"/>
            <w:vAlign w:val="center"/>
          </w:tcPr>
          <w:p w:rsidR="00843F15" w:rsidRPr="00344935" w:rsidRDefault="00843F15" w:rsidP="008900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935">
              <w:rPr>
                <w:rFonts w:ascii="Times New Roman" w:hAnsi="Times New Roman" w:cs="Times New Roman"/>
                <w:b/>
                <w:sz w:val="24"/>
                <w:szCs w:val="24"/>
              </w:rPr>
              <w:t>ИФНС</w:t>
            </w:r>
          </w:p>
        </w:tc>
        <w:tc>
          <w:tcPr>
            <w:tcW w:w="5103" w:type="dxa"/>
            <w:vAlign w:val="center"/>
          </w:tcPr>
          <w:p w:rsidR="00843F15" w:rsidRPr="00344935" w:rsidRDefault="00843F15" w:rsidP="00843F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935">
              <w:rPr>
                <w:rFonts w:ascii="Times New Roman" w:hAnsi="Times New Roman" w:cs="Times New Roman"/>
                <w:b/>
                <w:sz w:val="24"/>
                <w:szCs w:val="24"/>
              </w:rPr>
              <w:t>Тема вебинара</w:t>
            </w:r>
          </w:p>
        </w:tc>
        <w:tc>
          <w:tcPr>
            <w:tcW w:w="5493" w:type="dxa"/>
            <w:vAlign w:val="center"/>
          </w:tcPr>
          <w:p w:rsidR="00843F15" w:rsidRPr="00344935" w:rsidRDefault="00843F15" w:rsidP="001545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935">
              <w:rPr>
                <w:rFonts w:ascii="Times New Roman" w:hAnsi="Times New Roman" w:cs="Times New Roman"/>
                <w:b/>
                <w:sz w:val="24"/>
                <w:szCs w:val="24"/>
              </w:rPr>
              <w:t>Ссылка для регистрации и подключения</w:t>
            </w:r>
          </w:p>
        </w:tc>
      </w:tr>
      <w:tr w:rsidR="005110BF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9446CF" w:rsidRPr="005110BF" w:rsidRDefault="009446CF" w:rsidP="00944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1000" w:type="dxa"/>
            <w:vAlign w:val="center"/>
          </w:tcPr>
          <w:p w:rsidR="009446CF" w:rsidRPr="005110BF" w:rsidRDefault="009446CF" w:rsidP="00944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9446CF" w:rsidRPr="005110BF" w:rsidRDefault="009446CF" w:rsidP="00944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9446CF" w:rsidRPr="005110BF" w:rsidRDefault="009446CF" w:rsidP="003449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 подлежащим налогообложению. Правила 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9446CF" w:rsidRPr="005110BF" w:rsidRDefault="009446CF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http://b10031.vr.mirapolis.ru/mira/miravr/3913480246</w:t>
            </w:r>
          </w:p>
        </w:tc>
      </w:tr>
      <w:tr w:rsidR="005110BF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F06539" w:rsidRPr="005110BF" w:rsidRDefault="00F06539" w:rsidP="00F0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F06539" w:rsidRPr="005110BF" w:rsidRDefault="00F06539" w:rsidP="00F0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F06539" w:rsidRPr="005110BF" w:rsidRDefault="00F06539" w:rsidP="00F06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F06539" w:rsidRPr="005110BF" w:rsidRDefault="00F06539" w:rsidP="003449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документации в рамках реализации валютного контроля</w:t>
            </w:r>
          </w:p>
        </w:tc>
        <w:tc>
          <w:tcPr>
            <w:tcW w:w="5493" w:type="dxa"/>
            <w:vAlign w:val="center"/>
          </w:tcPr>
          <w:p w:rsidR="00F06539" w:rsidRPr="005110BF" w:rsidRDefault="00F06539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https://vksnp4.nalog.ru/conference/valutkontrol</w:t>
            </w:r>
          </w:p>
        </w:tc>
      </w:tr>
      <w:tr w:rsidR="005110BF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F06539" w:rsidRPr="005110BF" w:rsidRDefault="00F06539" w:rsidP="00F065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F06539" w:rsidRPr="005110BF" w:rsidRDefault="00F06539" w:rsidP="00F06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F06539" w:rsidRPr="005110BF" w:rsidRDefault="00F06539" w:rsidP="00F06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F06539" w:rsidRPr="005110BF" w:rsidRDefault="00F06539" w:rsidP="003449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Изменения законодательства РФ. Порядок представления налоговой декларации 3-НДФЛ.</w:t>
            </w:r>
          </w:p>
        </w:tc>
        <w:tc>
          <w:tcPr>
            <w:tcW w:w="5493" w:type="dxa"/>
            <w:vAlign w:val="center"/>
          </w:tcPr>
          <w:p w:rsidR="00F06539" w:rsidRPr="005110BF" w:rsidRDefault="00F06539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https://vksnp4.nalog.ru/conference/1-izmeneniya-zakonodatelstva-rf-poryadok-predstavl?token=be09e11b-4481-4c04-94af-2335b7d7f4d8</w:t>
            </w:r>
          </w:p>
        </w:tc>
      </w:tr>
      <w:tr w:rsidR="005110BF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5110BF" w:rsidRPr="005110BF" w:rsidRDefault="005110BF" w:rsidP="00511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5110BF" w:rsidRPr="005110BF" w:rsidRDefault="005110BF" w:rsidP="00511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5110BF" w:rsidRPr="005110BF" w:rsidRDefault="005110BF" w:rsidP="00511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5110BF" w:rsidRPr="005110BF" w:rsidRDefault="005110BF" w:rsidP="003449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заполнения и представления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5110BF" w:rsidRPr="005110BF" w:rsidRDefault="005110BF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https://vs26.nalog.ru/c/5282480986</w:t>
            </w:r>
          </w:p>
        </w:tc>
      </w:tr>
      <w:tr w:rsidR="0015459E" w:rsidRPr="005110BF" w:rsidTr="0015459E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</w:tcPr>
          <w:p w:rsidR="0015459E" w:rsidRPr="0015459E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>Порядок декларирования доходов за 2021 год физическими лицами, в том числе об обязанности представления декларации в связи с получением дохода от сдачи имущества в аренду, продажи автомобиля, квартиры, ценных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умаг, получения в дар имущества</w:t>
            </w:r>
          </w:p>
        </w:tc>
        <w:tc>
          <w:tcPr>
            <w:tcW w:w="5493" w:type="dxa"/>
          </w:tcPr>
          <w:p w:rsidR="0015459E" w:rsidRPr="0015459E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>https://vksnp4.nalog.ru/conference/poryadok-deklarirovaniya-doxodov-za-2021-god-fizic?token=f42023db-1cf7-4ad4-803c-dbe4143837c8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1) О порядке представления физическими лицами налоговой декларации по форме 3-НДФЛ</w:t>
            </w:r>
          </w:p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уплаты физическими лицами имущественных налогов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https://w.sbis.ru/webinar/7716_01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https://vksnp4.nalog.ru/conference/npd7717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имущество физических лиц. Порядок расчёта. Льготы.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https://vksnp4.nalog.ru/conference/nalog-na-imus-hestvo-fizicheskix-lic-poryadok-rasc?token</w:t>
              </w:r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13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заполнения форм уведомлений по торговому сбору для юридических лиц и индивидуальных предпринимателей.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Правила и порядок применения ставок и льгот по торговому сбору.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https://vksnp4.nalog.ru/conference/poryadok-zapolneniya-form-uvedomlenij-po-</w:t>
              </w:r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torgovo?token=e8ce9755-0984-4dae-adfd-17c51bcc7141</w:t>
              </w:r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указания информации, идентифицирующей платеж, в распоряжениях о переводе денежных средств в уплату налогов, сборов, страховых взносов и иных платежей в бюджетную систему РФ, администрируемых налоговыми органами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https://vksnp4.nalog.ru/conference/5657?token=4c8085f5-7b57-4863-9e8a-740e145a0d17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15459E" w:rsidRPr="005110BF" w:rsidRDefault="00E35266" w:rsidP="00E3526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52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Упрощенная система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алогообложения юридических лиц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https://vksnp4.nalog.ru/conference/proslezhivaemost-tovarov-novye-formy-otchetnosti-u?token=e5b1ca1a-71ce-4f04-9c87-32f41684b02b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Оплата налогов и сборов третьими лицами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https://w.sbis.ru/webinar/891df83d-872a-4567-9bc9-07cc51cdd058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https://vksnp4.nalog.ru/conference/nalog-na-proffesionalnyj-doxod?token=51ee43ca-9d74-4b2f-acfb-46e77678b188</w:t>
              </w:r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Применение патентной системы налогообложения, Уведомление об уменьшении суммы налога, уплачиваемого в связи с применением патентной системы налогообложения, на сумму страховых платежей (взносов) и пособий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Торговый сбор.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https://vs27.nalog.ru/c/1727585451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платежных документов в соответствии с Правилами указания информации в полях расчетных документов на перечисление налогов, сборов и иных платежей в бюджетную систему Российской Федерации, утвержденных приказом Минф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 России от 12.11.2013 № 107н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https://vksnp4.nalog.ru/conference/poryadok-zapolneniya-platezhnyx-dokumentov-povtor?token=b256e7bb-2e9e-41a4-a79b-9c602e7397f0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Информирование налогоплательщиков о налоговых льготах при налогообложении имущества</w:t>
            </w:r>
            <w:r w:rsidR="00A459A2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за 2021 г. и порядке их предоставления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vksnp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4.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nalog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conference</w:t>
              </w:r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informirovanie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nalogoplatels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hikov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o</w:t>
              </w:r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nalogovyx</w:t>
              </w:r>
              <w:proofErr w:type="spellEnd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proofErr w:type="spellStart"/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lgo</w:t>
              </w:r>
              <w:proofErr w:type="spellEnd"/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Правильность заполнения платёжных поручений при перечислении налогов и </w:t>
            </w:r>
            <w:proofErr w:type="gramStart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сборов</w:t>
            </w:r>
            <w:proofErr w:type="gramEnd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иных платежей. Ошибки, допускаемые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налогоплательщиками при заполн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ении полей платежных документов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https://vksnp4.nalog.ru/conference/pravilnost-zapolneniya-platyozhnyx-poruchenij-pri-?token=8cb2f9a7-2d21-4ea0-af2b-9fc78487ca8d</w:t>
              </w:r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15459E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https://vksnp4.nalog.ru/conference/ob-utverzhdenii-pravil-ukazaniya-informacii-v-rekv?token=53a2dafc-c867-45ee-b159-040f3555dfac</w:t>
              </w:r>
            </w:hyperlink>
          </w:p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Разъяснения о порядке предоставления социальных и имущественных вычетов по НДФЛ</w:t>
            </w:r>
          </w:p>
        </w:tc>
        <w:tc>
          <w:tcPr>
            <w:tcW w:w="5493" w:type="dxa"/>
            <w:vAlign w:val="center"/>
          </w:tcPr>
          <w:p w:rsidR="00C65034" w:rsidRPr="00C65034" w:rsidRDefault="00266629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65034" w:rsidRPr="00C65034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https://vksnp4.nalog.ru/conference/5586?token=2c24a8ec-2578-49d4-aba3-3086fc978556</w:t>
              </w:r>
            </w:hyperlink>
          </w:p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https://vksnp4.nalog.ru/conference/5634?token=fa518773-769a-4524-8900-de50471c5e8b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15459E" w:rsidRPr="005110BF" w:rsidRDefault="00A459A2" w:rsidP="00A459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Автоматическое начисление налога на доходы физических лиц при продаже или дарении недвижимости. Штрафные санкции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https://vksnp4.nalog.ru/conference/deklaracionnaya-kompaniya-2022?token=33c097e4-36df-4c0c-8f75-cf93b3e9f50b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представления деклара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ций по форме 6-НДФЛ за 2021 год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https://vksnp4.nalog.ru/conference/poryadok-predstavleniya-deklaracij-po-forme-6-ndfl?token=72b482a9-b4dd-41aa-8c1e-ca1ad8963c47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Ошибки при заполнении налоговой декларации по налогу на прибыль организаций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https://w.sbis.ru/webinar/82e71b7b-5cff-4141-aff7-2fb980fb7bf0</w:t>
            </w:r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19 января</w:t>
            </w: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5103" w:type="dxa"/>
            <w:vAlign w:val="center"/>
          </w:tcPr>
          <w:p w:rsidR="0015459E" w:rsidRPr="00A459A2" w:rsidRDefault="0015459E" w:rsidP="00A45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декларирования доходов физическими лицами и получение налоговых вычетов.  Заполнение формы налоговой декларации по налогу на доходы физических лиц (форма 3-НДФЛ)</w:t>
            </w:r>
          </w:p>
        </w:tc>
        <w:tc>
          <w:tcPr>
            <w:tcW w:w="5493" w:type="dxa"/>
            <w:vAlign w:val="center"/>
          </w:tcPr>
          <w:p w:rsidR="0015459E" w:rsidRPr="005110BF" w:rsidRDefault="00266629" w:rsidP="001545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15459E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https://vksnp4.nalog.ru/conference/osobennosti-deklarirovaniya-doxodov-fl-i-polucheni?token=512216f6-0d65-4605-b979-27a59131264c</w:t>
              </w:r>
            </w:hyperlink>
          </w:p>
        </w:tc>
      </w:tr>
      <w:tr w:rsidR="0015459E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или возврат сумм, излишне уплаченных налога, сбора, страховых взносов, пеней, штрафа. Возврат сумм, излишне взысканных налога, сбора, страховых взносов, пеней и штрафа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http://vksnp4.nalog.ru/conference/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zachet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ili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vozvrat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summ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enter</w:t>
            </w:r>
            <w:proofErr w:type="spellEnd"/>
          </w:p>
        </w:tc>
      </w:tr>
      <w:tr w:rsidR="0015459E" w:rsidRPr="005110BF" w:rsidTr="00344935">
        <w:trPr>
          <w:trHeight w:val="1104"/>
          <w:jc w:val="center"/>
        </w:trPr>
        <w:tc>
          <w:tcPr>
            <w:tcW w:w="1689" w:type="dxa"/>
            <w:vMerge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5459E" w:rsidRPr="005110BF" w:rsidRDefault="0015459E" w:rsidP="001545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5459E" w:rsidRPr="005110BF" w:rsidRDefault="0015459E" w:rsidP="001545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510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Расчет </w:t>
            </w:r>
            <w:proofErr w:type="gramStart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страховых взносов</w:t>
            </w:r>
            <w:proofErr w:type="gram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начисленных юридическими лицами и индивидуальными предпринимателями с доходов в пользу физических лиц</w:t>
            </w:r>
          </w:p>
        </w:tc>
        <w:tc>
          <w:tcPr>
            <w:tcW w:w="5493" w:type="dxa"/>
            <w:vAlign w:val="center"/>
          </w:tcPr>
          <w:p w:rsidR="0015459E" w:rsidRPr="005110BF" w:rsidRDefault="0015459E" w:rsidP="001545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https://vksnp4.nalog.ru/conference/19_01_22</w:t>
            </w:r>
          </w:p>
        </w:tc>
      </w:tr>
      <w:tr w:rsidR="0013106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000" w:type="dxa"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131065" w:rsidRPr="005110BF" w:rsidRDefault="00131065" w:rsidP="0013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5103" w:type="dxa"/>
            <w:vAlign w:val="center"/>
          </w:tcPr>
          <w:p w:rsidR="00131065" w:rsidRPr="005110BF" w:rsidRDefault="00131065" w:rsidP="0013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заполнения расчетов по форме 6-НДФЛ и расчета по страховым взносам. Анализ ошибок, наиболее часто допускаемых иностранными организациями, при заполнении 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расчета по форме 6-НДФЛ и расчета по страховым взносам</w:t>
            </w:r>
          </w:p>
        </w:tc>
        <w:tc>
          <w:tcPr>
            <w:tcW w:w="5493" w:type="dxa"/>
            <w:vAlign w:val="center"/>
          </w:tcPr>
          <w:p w:rsidR="00131065" w:rsidRPr="005110BF" w:rsidRDefault="00131065" w:rsidP="0013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https://vksnp4.nalog.ru/conference/struktura-soderzhanie-i-poryadok-napravleniya-dove</w:t>
            </w:r>
          </w:p>
        </w:tc>
      </w:tr>
      <w:tr w:rsidR="0013106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131065" w:rsidRPr="005110BF" w:rsidRDefault="00131065" w:rsidP="0013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5103" w:type="dxa"/>
            <w:vAlign w:val="center"/>
          </w:tcPr>
          <w:p w:rsidR="00131065" w:rsidRPr="005110BF" w:rsidRDefault="00131065" w:rsidP="001310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налогоплательщиков о налоговых вычетах по налогу на доходы физических лиц, предусмотренных пунктом 1 статьи 219 и пунктом 1 статьи 220 Налогового кодекса Российской Федерации.</w:t>
            </w:r>
          </w:p>
        </w:tc>
        <w:tc>
          <w:tcPr>
            <w:tcW w:w="5493" w:type="dxa"/>
            <w:vAlign w:val="center"/>
          </w:tcPr>
          <w:p w:rsidR="00131065" w:rsidRPr="005110BF" w:rsidRDefault="00131065" w:rsidP="001310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https://vksnp4.nalog.ru/conference/informirovanie-nalogoplatels-hikov-o-nalogovyx-vyc?token=48ae310e-b08e-4633-87fc-4a144ead74ef</w:t>
            </w:r>
          </w:p>
        </w:tc>
      </w:tr>
      <w:tr w:rsidR="0013106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131065" w:rsidRPr="005110BF" w:rsidRDefault="00131065" w:rsidP="0013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131065" w:rsidRPr="005110BF" w:rsidRDefault="00131065" w:rsidP="0013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5103" w:type="dxa"/>
            <w:vAlign w:val="center"/>
          </w:tcPr>
          <w:p w:rsidR="00131065" w:rsidRPr="005110BF" w:rsidRDefault="00131065" w:rsidP="0013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исчисления и уплаты налога на доходы физических лиц в случае отчуждения имущества, находящегося в собственности менее минимального предельного срока владения, а также предоставления в этой связи имущественных налоговых вычетов, предусмотренных ст. 220 Налогового кодекса Российской Федерации (НДФЛ)</w:t>
            </w:r>
          </w:p>
        </w:tc>
        <w:tc>
          <w:tcPr>
            <w:tcW w:w="5493" w:type="dxa"/>
            <w:vAlign w:val="center"/>
          </w:tcPr>
          <w:p w:rsidR="00131065" w:rsidRPr="005110BF" w:rsidRDefault="00131065" w:rsidP="001310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https://vksnp4.nalog.ru/conference/5623?token=511aabf3-a06e-4683-a8aa-607f8c28f5a4</w:t>
            </w:r>
          </w:p>
        </w:tc>
      </w:tr>
      <w:tr w:rsidR="00A56205" w:rsidRPr="005110BF" w:rsidTr="00B94E26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510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Порядок проведения зачетов и возврат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в соответствии с 78ст. НК РФ</w:t>
            </w:r>
          </w:p>
        </w:tc>
        <w:tc>
          <w:tcPr>
            <w:tcW w:w="549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https://vksnp4.nalog.ru/conference/poryadok-provedeniya-zachetov-i-vozvratov-v-sootve?token=88a1bb27-0657-43dc-86ed-f748a43a8a0d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21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Льготы по налогу на имущество физических лиц.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https://w.sbis.ru/webinar/lpnnifl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включения в р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еестр субъектов малого предпринимательства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https://w.sbis.ru/webinar/07d557d8-6989-4659-9ae5-46d383830bf1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 подлежащим налогообложению. Правила 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https://vksnp4.nalog.ru/conference/fizicheskie-lica-nalogovaya-deklaraciya-po-forme-3?token=6189e9d7-3607-4720-8339-5b73e6296732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24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Администрирование транспортного налога, земельного налога и налога на имущество юридическими лицами в 2022 году.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https://vksnp4.nalog.ru/conference/administrirovanie-transportnogo-naloga-zemelnogo-n?token=60f28266-a29b-4675-8b13-6019adbd2e50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 налоговых деклараций по форме 3-НДФЛ в рамках декларационной кампании. Порядок получения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https://vksnp4.nalog.ru/conference/poryadok-polucheniya-nalogovyx-vychetov-nalog-na-d?token=acddb227-2780-46d5-b39b-a46cd9ddbd0e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заполнения платежных документов в соответствии с Правилами указания 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в полях расчетных документов на перечисление налогов, сборов и иных платежей в бюджетную систему Российской Федерации, утвержденных приказом Минф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 России от 12.11.2013 № 107н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https://vs26.nalog.ru/c/7227152842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оформления платежных документов на уплату налогов(взносов), пеней и налоговых санкций, с учетом изменений. Ошибки, допускаемые налогоплательщиками при заполн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 полей платежных поручений)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http://b10031.vr.mirapolis.ru/mira/miravr/8543994352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 подлежащим налогообложению. Правила 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https://vksnp4.nalog.ru/conference/3ndfldekl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Электронные сервисы ФНС России. Личный кабинет налогоплательщика-физического лица.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https://vksnp4.nalog.ru/conference/220125-elektronnye-servisy-fns-rossii-lichnyj-kabi?token=a39f301c-4b8d-4012-8cba-c648df3b44d4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контрольно-кассовой техники при осуществлении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расчетов в Российской Федерации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https://vs26.nalog.ru/c/8359979222</w:t>
            </w:r>
          </w:p>
        </w:tc>
      </w:tr>
      <w:tr w:rsidR="00A56205" w:rsidRPr="005110BF" w:rsidTr="008729C6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  <w:vAlign w:val="center"/>
          </w:tcPr>
          <w:p w:rsidR="00A56205" w:rsidRPr="0015459E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 xml:space="preserve">Патентная система налогообложения. </w:t>
            </w:r>
          </w:p>
        </w:tc>
        <w:tc>
          <w:tcPr>
            <w:tcW w:w="5493" w:type="dxa"/>
          </w:tcPr>
          <w:p w:rsidR="00A56205" w:rsidRPr="0015459E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>https://vksnp4.nalog.ru/conference/patentnaya-sistema-nalogooblozheniya-osnovnye-izme?token=987f88f2-3a90-420e-8b1c-c4cabb194202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26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1) О порядке представления индивидуальными предпринимателями декларации по УСН</w:t>
            </w:r>
          </w:p>
          <w:p w:rsidR="00A56205" w:rsidRPr="005110BF" w:rsidRDefault="00A56205" w:rsidP="002666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2) Порядок расчета и сроки уплаты страховых взносов ПФР ФМС (ЮЛ, ИП); порядок расчета и сроки уплаты расчета по форме 6-НДФЛ (ЮЛ, ИП)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 сдаче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ческим лицом имущества в аренду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https://vksnp4.nalog.ru/conference/sfliva7717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Порядок заполнения налоговой декларации о доходах (3-НДФЛ) за 2021 год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https://vksnp4.nalog.ru/conference/poryadok-zapolneniya-nalogovoj-deklaracii-o-doxoda?token=b043f05b-60fe-49b1-af07-136c0762624e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направить налоговую декларацию по налогу на доходы физических лиц (форма 3-НДФЛ) через Интернет-сервис ФНС России «Личный кабинет налогоплательщика для физических лиц» в отношении доходов физических лиц, полученных от продажи недвижимого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мущества и транспортных средств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https://vksnp4.nalog.ru/conference/kak-napravit-onlajn-nalogovuyu-deklaraciyu-po-nal?token=d6ab60e1-ddf0-4f92-8397-3c6a0f4f3490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сбор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https://vksnp4.nalog.ru/conference/5658?token=0b198f96-197a-4541-a1fd-35c01f5d4358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добавленную стоимость юридических лиц.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изменения с 2022года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https://vksnp4.nalog.ru/conference/nalog-na-dobavlennuyu-stoimost-yuridicheskix-lic-o?token=05fae788-78b3-4b61-a51d-e3ae44a8e1ef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https://w.sbis.ru/webinar/1976d1a2-939f-4fac-953b-e8d220e4684b</w:t>
            </w:r>
          </w:p>
        </w:tc>
      </w:tr>
      <w:tr w:rsidR="00A56205" w:rsidRPr="005110BF" w:rsidTr="00344935">
        <w:trPr>
          <w:trHeight w:val="77"/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https://vksnp4.nalog.ru/conference/konsultaciya-po-3-ndfl?token=ce2f0384-e8b0-4c06-8e69-8dd704d3a0d7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28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налоговых льготах при налогообложении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(транспортный налог, земельный налог, налог на имущество) за налоговый период 2021 год и порядок их предоставления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https://vs27.nalog.ru/c/4730422864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 подлежащим налогообложению. Правила 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https://vksnp4.nalog.ru/conference/izmenenie-formy-nalogovoj-deklaracii-po-3-ndfl-za-?token=061789cd-bda5-40a0-9707-8e9edc81b4dd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 подлежащим налогообложению. Правила 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vksnp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nalog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/5589?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token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823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1-633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9-9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3-225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ffeed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налоговых деклараций по форме 3-НДФЛ 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дивидуальными предпринимателями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https://vksnp4.nalog.ru/conference/zapolnenie-nalogovyx-deklaracij-po-forme-3-ndfl-in?token=8cfe36bc-f09f-4a24-afc9-ef1f12236397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в 2022г. имущественных налоговых вычетов, при приобретении недвижимого имущества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https://vksnp4.nalog.ru/conference/poryadok-predostavleniya-v-2022g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205" w:rsidRPr="00C65034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Актуальные вопросы администрирования налога на имущество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C65034" w:rsidRPr="00C65034">
                <w:rPr>
                  <w:rFonts w:ascii="Times New Roman" w:hAnsi="Times New Roman" w:cs="Times New Roman"/>
                  <w:sz w:val="24"/>
                  <w:szCs w:val="24"/>
                </w:rPr>
                <w:t xml:space="preserve"> https://vksnp4.nalog.ru/conference/5587?token=cfd7e877-be2c-440b-a189-1b5766d8bcac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Специальные налоговые режимы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Электронные сервисы ФНС России "Налоговые калькуляторы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https://vksnp4.nalog.ru/conference/5635?token=3a355218-284c-4d02-8dc6-0f7bef8a80b1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https://vksnp4.nalog.ru/conference/problemy-registracii-yul-i-ispolzovanie-ecp?token=dae05b0e-8c51-4509-ab07-aac0a29dc18d</w:t>
            </w: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Исчи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сление и уплата торгового сбора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https://vksnp4.nalog.ru/conference/ischislenie-i-uplata-torgovogo-sbora-7733?token=8bd82cf6-5804-4bda-8cbc-c5f15a6a2a98</w:t>
            </w: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Изменения в законодательстве по УСН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https://w.sbis.ru/webinar/1472f83b-32ef-46d6-864b-2feb91a74233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заполнения платежных поручений на перечисление налогов, сборов и иных платежей в Бюджетную систему Российской Федерации. Формирование платежных документов посредством сервиса «Уплата налогов и пошлин», размещенного на официальном сайте ФНС России </w:t>
            </w:r>
            <w:hyperlink r:id="rId22" w:history="1">
              <w:r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www.nalog.gov.ru</w:t>
              </w:r>
            </w:hyperlink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https://vksnp4.nalog.ru/conference/predstavleniya-nalogovoj-i-buxgalterskoj-otchetnos?token=98cbb27f-19ee-42ef-b887-f0eee49bfec0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изменен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ия законодательства о налогах и сборах в 2022 году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http://vksnp4.nalog.ru/conference/02022022/enter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Декларирование физическими лицами доходов, подлежащих налогообложению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https://vksnp4.nalog.ru/conference/02_02_22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оформления платежных документов на уплату налогов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https://vksnp4.nalog.ru/conference/7747-22-poryadok-oformleniya-platezhnyx-dokumentov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налоговой декларации по форме 3-НДФЛ через электронный сервис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ФНС России "Личный кабинет физического лица"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https://vksnp4.nalog.ru/conference/predstavlenie-nalogovoj-deklaracii-po-forme-3-ndfl?token=446d35d0-8bb1-4f93-b4ac-5d93afb6a3d6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условия 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освобождения от уплаты НДС для организаций общепита Федерального закона от 02.07.2021 N 305-ФЗ 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https://vksnp4.nalog.ru/conference/5627?token=5e11cc35-8816-48ad-9a6f-39643d2b88bd</w:t>
            </w:r>
          </w:p>
        </w:tc>
      </w:tr>
      <w:tr w:rsidR="00A56205" w:rsidRPr="005110BF" w:rsidTr="0002050C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510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Уточнение вида и принадлежности платежа в порядке 45 ст. НК РФ</w:t>
            </w:r>
          </w:p>
        </w:tc>
        <w:tc>
          <w:tcPr>
            <w:tcW w:w="549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https://vksnp4.nalog.ru/conference/utochnenie-vida-i-prinadlezhnosti-platezha-v-porya?token=5169a739-7cbc-4cd9-a90a-112f72359c72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Льготы по трансп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ортному налогу с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https://w.sbis.ru/webinar/lptnsfl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Применение контрольно-кассовой техники при осуществлении расчетов в Российской Федерации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https://w.sbis.ru/webinar/736f4e59-48a0-4cbf-9563-e6e759e4e1cd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сумм налога на доходы физических лиц, исчисленных и удержанных налоговым агентом (форма 6-НДФЛ) и РСВ за 2021 год. Изменения в зак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онодательстве с 01.01.2022 года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https://vksnp4.nalog.ru/conference/raschet-summ-naloga-na-doxody-fizicheskix-lic-isch?token=de1499b9-8949-4a17-898c-460e942be55c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граждан в осуществлении контроля за соблюдением законодательства о примене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контрольно-кассовой техники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https://vksnp4.nalog.ru/conference/uchastie-grazhdan-v-osus-hestvlenii-kontrolya-za-s?token=3612dcdd-e622-479f-b6ae-3c6ec7d224c9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 налоговых деклараций по форме 3-НДФЛ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декларационной кампании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Порядок получения налоговых вычетов.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https://vksnp4.nalog.ru/conference/5689?token=1d445e10-a055-4108-bcaf-289a32b98c60</w:t>
              </w:r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br/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условия получения налоговых вычетов по налогу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доходы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https://vs26.nalog.ru/c/5043841050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физическими лицами налоговых деклараций по доходам, полученным в результате дарения, продажи объектов недвижимого имущества, и по доходам, полученным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транспортных средств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http://b10031.vr.mirapolis.ru/mira/miravr/5100160825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Пониженные тарифы при расчете страховых взносов в 2022 году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https://vksnp4.nalog.ru/conference/ponizhtarif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представле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налоговой декларации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https://vksnp4.nalog.ru/conference/220208-izmeneniya-zakonodatelstva-rf-poryadok-pred?token=f90b6511-ba34-4f41-9a6c-cdc32a9d2ba3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Правила заполнения платежных поручений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https://vs26.nalog.ru/c/7414969293</w:t>
            </w:r>
          </w:p>
        </w:tc>
      </w:tr>
      <w:tr w:rsidR="00A56205" w:rsidRPr="005110BF" w:rsidTr="0015459E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</w:tcPr>
          <w:p w:rsidR="00A56205" w:rsidRPr="0015459E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и сроки предоставления налоговых деклараций по доходам физических лиц. Правила заполнения налоговой декларации по форме 3-НДФЛ за 2021 год (новая форма)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>НДФЛ с доходов в 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дивидендов</w:t>
            </w:r>
          </w:p>
        </w:tc>
        <w:tc>
          <w:tcPr>
            <w:tcW w:w="5493" w:type="dxa"/>
          </w:tcPr>
          <w:p w:rsidR="00A56205" w:rsidRPr="0015459E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59E">
              <w:rPr>
                <w:rFonts w:ascii="Times New Roman" w:hAnsi="Times New Roman" w:cs="Times New Roman"/>
                <w:sz w:val="24"/>
                <w:szCs w:val="24"/>
              </w:rPr>
              <w:t>https://vksnp4.nalog.ru/conference/v-kakix-sluchayax-u-nalogoplatels-hika-voznikaet-d?token=88dc58be-48d1-443e-bbb4-834fd406b705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9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 порядке представления физическими лицами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сумм налога на доходы физических лиц, исчисленных и удержанных налоговым агентом (форма 6-НДФЛ) и РСВ за 2021 год. Изменения в зак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онодательстве с 01.01.2022 года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https://vksnp4.nalog.ru/conference/6ndfl7717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Транспортный налог физических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ли. Порядок начисления. Льготы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https://vksnp4.nalog.ru/conference/transportnyj-nalog-s-fizicheskix-lic-poryadok-nach?token=94e95841-c24b-4543-a808-f20effd62c0e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контрольно-кассовой техники при осуществлении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расчетов в Российской Федерации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https://vksnp4.nalog.ru/conference/primenenie-kontrolno-kassovoj-texniki-pri-osus-he?token=4a898327-aea2-4e20-9b1a-97c79da836bf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указания информации, идентифицирующей платеж, в распоряжениях о переводе денежных средств в уплату налогов, сборов, страховых взносов и иных платежей в бюджетную систему РФ, администрируемых налоговыми органами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https://vksnp4.nalog.ru/conference/5659?token=3882e98f-f778-4e48-9973-13441a95c03c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 по форме 6-НДФЛ. Расчет по страховым взносам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https://vksnp4.nalog.ru/conference/nalog-na-doxody-fizicheskix-lic-po-forme-6-ndfl-ra?token=f2a9597a-aa76-4135-8029-11bfb9daa3e9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налогообложения ИП (упрощенная система налогообложения и патентная система налогообложения)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https://w.sbis.ru/webinar/fffdbcc1-8076-43a7-9c3e-e318da7b1b2c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заполнения платежных документов юридическими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ами,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физическими лицами и индивидуальными предпринимателями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https://vksnp4.nalog.ru/conference/pravilnost-zapolneniya-platezhnyx-dokumentov-yurid?token=9c5cc6a0-4eeb-4e04-836f-786f54ae61c7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11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Изменения законодательства РФ в части применения НДС ставки 0 процентов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https://vs27.nalog.ru/c/7566002822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применения 227.1 Налогового Кодекса Российской Федерации для налоговых агентов имеющих сотрудников,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работающих на основании патента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https://vksnp4.nalog.ru/conference/poryadok-primeneniya-227-1-nalogovogo-kodeksa-ross?token=027e3aaa-86a8-444e-8f8e-608b1bc451f8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алоговы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льгот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при налогообложении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 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за 2021 г. и порядке их предоставления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vksnp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nalog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/5590?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token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=497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-4713-477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6-2131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6636</w:t>
            </w:r>
          </w:p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за неприменение контрольно-кассовой техники.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https://vksnp4.nalog.ru/conference/otvetstvennost-za-neprimenenie-kontrolno-kassovoj-?token=a36685fe-bc7c-492c-8841-27e1ee9b6e76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в 2022г. имущественных налоговых вычетов, при продаже недвижимого имущества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https://vksnp4.nalog.ru/conference/poryadok-predostavleniya-v-2022-g-imus-hestvennyx-?token=f03fc23b-004c-4766-9769-9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Взыскание задолженности по ст. 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РФ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, зачеты/возвраты по ф/л ст. 78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НК РФ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C65034" w:rsidRPr="00C65034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https://vksnp4.nalog.ru/conference/5594?token=ede2454e-4e25-41f4-8df0-8dc2ac6b74db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https://vksnp4.nalog.ru/conference/5636?token=9594ce09-6575-4a41-8fb4-bb37d80cac2e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Сроки владения имуществом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 его продаже для декларирования доходов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https://vksnp4.nalog.ru/conference/sroki-vladeniya-imus-hestvom-pri-ego-prodazhe?token=eb9e8296-bd47-454d-a22c-880e9c66f3ee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патентной системы налогообложения в разрезе корректны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 исчислений по торговому сбору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https://vksnp4.nalog.ru/conference/primenenie-patentnoj-sistemy-nalogooblozheniya-v-?token=85515dd6-af6b-42d7-a433-6c6d1794fe72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Правильность заполнения платежных документов. Оплата за третьих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https://w.sbis.ru/webinar/98244743-54b6-4b7e-ba01-f7db6a209bd1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5103" w:type="dxa"/>
            <w:vAlign w:val="center"/>
          </w:tcPr>
          <w:p w:rsidR="00A56205" w:rsidRPr="008833CC" w:rsidRDefault="00A56205" w:rsidP="00A56205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1.Особенности декларирования доходов физическими лицами и получение налоговых вычетов.  Заполнение формы налоговой декларации по налогу на 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 (форма 3-НДФЛ)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https://vksnp4.nalog.ru/conference/3-ndfl-15-02-2022?token=17d2f54c-977e-444f-b4dd-0afe1c2bcfb1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льготы по налогу на имущество, транспортному налогу и зе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мельному налогу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http://vksnp4.nalog.ru/conference/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nalogovye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lgoty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0202/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enter</w:t>
            </w:r>
            <w:proofErr w:type="spellEnd"/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вопросы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по имущественным налогам: порядок и сроки уплаты,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ставки, объекты налогообложения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https://vksnp4.nalog.ru/conference/16_02_22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Аккредитация филиалов и представительств иностранных юридических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https://vksnp4.nalog.ru/conference/7747-22-poryadok-zapolneniya-raschetov-po-6ndfl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налоговой и бухгалтерской отчетности СНТ и ГСК. Преимущество предоставления отчетности в электронном виде по телекоммуникационным каналам связи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https://vksnp4.nalog.ru/conference/5570?token=2afa9085-835d-4803-811a-ce19adc8710f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17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исчисления, а также сроки уплаты имущественных налогов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https://vksnp4.nalog.ru/conference/5630?token=dab06d4e-c1b7-4eb2-96cd-ba98f835fedf</w:t>
            </w:r>
          </w:p>
        </w:tc>
      </w:tr>
      <w:tr w:rsidR="00A56205" w:rsidRPr="005110BF" w:rsidTr="00645784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510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Регистрация, снятие с учета и применение ККТ</w:t>
            </w:r>
          </w:p>
        </w:tc>
        <w:tc>
          <w:tcPr>
            <w:tcW w:w="549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https://vksnp4.nalog.ru/conference/registraciya-snyatie-s-ucheta-i-primenenie-kkt?token=f970eb59-a580-4812-8b5c-00ec2a724810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расчетов по форме 6-НДФЛ и расчета по страховым взносам.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https://w.sbis.ru/webinar/ozopznv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Имущественные вычеты по налогу на доходы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https://w.sbis.ru/webinar/e8cd58fe-1864-45db-a325-8d0a73c8d82b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18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предприниматель. Налоговая декларация по форме 3-НДФЛ за 2021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Новая форма с 01.01.2022 года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https://vksnp4.nalog.ru/conference/individualnyj-predprinimatel-nalogovaya-deklaraciy?token=47262d60-f91a-4766-a69b-85b276b94e4f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декларирования доходов физическими лицами в 2022 году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https://vksnp4.nalog.ru/conference/poryadok-deklarirovaniya-doxodov-fizicheskimi-lica?token=e4730933-2438-477d-840e-e288e1382053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заполнения платежных документов. Ошибки, допускаемые налогоплательщиками при заполнении полей платежных поручений. Бесконтактные способы оплаты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https://vksnp4.nalog.ru/conference/5628?token=4d778d28-a4e7-46dd-848a-70a4f69272f5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Возврат сумм, излишне уплаченных налогоплательщиком налога (сбора,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раховых взносов, пеней, штрафа)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https://vs26.nalog.ru/c/8813922786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Основные изменения форм отчетности по страховым взносам и НДФЛ налогового агента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http://b10031.vr.mirapolis.ru/mira/miravr/6489227066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Изменения в налоговом законодательстве по имущественным налогам юридических лиц. 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https://vksnp4.nalog.ru/conference/imushnalog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юридических лиц. Льготы и изменения по исчислению.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https://vksnp4.nalog.ru/conference/220221-imus-hestvennye-nalogi-yuridicheskix-lic-lg?token=324ebe26-a440-45b6-895a-d683cc95d709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22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и представления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https://vs26.nalog.ru/c/5655932402</w:t>
            </w:r>
          </w:p>
        </w:tc>
      </w:tr>
      <w:tr w:rsidR="00A56205" w:rsidRPr="005110BF" w:rsidTr="00A459A2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</w:tcPr>
          <w:p w:rsidR="00A56205" w:rsidRPr="002B78D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8DF">
              <w:rPr>
                <w:rFonts w:ascii="Times New Roman" w:hAnsi="Times New Roman" w:cs="Times New Roman"/>
                <w:sz w:val="24"/>
                <w:szCs w:val="24"/>
              </w:rPr>
              <w:t>Преимущество представления налоговой, бухгалтерской отчетности в электронной форме. Внесение изменений в порядок представления налоговой декларации по УСН за 2021 год</w:t>
            </w:r>
          </w:p>
        </w:tc>
        <w:tc>
          <w:tcPr>
            <w:tcW w:w="5493" w:type="dxa"/>
          </w:tcPr>
          <w:p w:rsidR="00A56205" w:rsidRPr="002B78D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8DF">
              <w:rPr>
                <w:rFonts w:ascii="Times New Roman" w:hAnsi="Times New Roman" w:cs="Times New Roman"/>
                <w:sz w:val="24"/>
                <w:szCs w:val="24"/>
              </w:rPr>
              <w:t>https://vksnp4.nalog.ru/conference/preimus-hestvo-predstavleniya-nalogovoj-buxgalters?token=a2c7c656-123c-4e2f-a859-f06ed19d7ac9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1) Применение мер принудительного взыскания задолженности с юридических лиц, индивидуальных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едпринимателей и физических лиц</w:t>
            </w: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2) Реализация имущества должника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роцедурах банкротства на торгах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24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физическим лицом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декларации по налогу на доходы физических лиц от продажи имущества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https://vksnp4.nalog.ru/conference/pdopi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25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Порядок предоставления имущественных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социальных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https://vksnp4.nalog.ru/conference/poryadok-predostavleniya-imus-hestvennyx-i-socialn?token=24e84523-72f6-4e58-94cb-cf5a23d77cad 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spacing w:after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исчисления налога в отношении доходов физических лиц, полученных от продажи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мущества. Порядок уплаты налога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https://vksnp4.nalog.ru/conference/osobennosti-ischisleniya-naloga-v-otnoshenii-doxod?token=679e8cae-220b-4cc8-a653-5d743b85a058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патентной системы налогообложения ИП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https://vksnp4.nalog.ru/conference/5660?token=37e98b7b-b211-4e6d-b809-7d62e947ba0a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28 февраля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сроки предоставления налоговых деклараций по доходам физических лиц подлежащим налогообложению. Правила 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заполнения налоговой декларации по форме 3-НДФЛ за 2021 год (новая форма)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https://vksnp4.nalog.ru/conference/2802nalog-na-pribyl-organizacij?token=af8d52fc-2f25-424d-814c-fa037fd45ba0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Налог на профес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сиональный доход.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https://w.sbis.ru/webinar/417ded23-e48c-4b13-a401-6edef61fd8b2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вопросы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https://vksnp4.nalog.ru/conference/konsultaciya-po-3-ndfl1?token=01e11fea-d32f-466a-afef-5e857e362fe0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вычеты. Вопрос – ответ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https://vs27.nalog.ru/c/9237059772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счисление налоговыми органами суммы налога по налогоплательщикам, у которых есть обязанность декларировать доход, но деклар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 в срок ими не представлена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https://vksnp4.nalog.ru/conference/bezdeklaracionnoe-deklarirovanie-ischislenie-nalog?token=06a9e578-3b86-4bfd-868a-09c40a57c43c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Информирование налогоплательщиков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о налоговых льготах при налогообложении имущества за 2021 г. и порядке их предоставления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https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vksnp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4.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nalog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conference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/5591?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token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=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5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fa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8664-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dbfd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-4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aeb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-97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f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8-0</w:t>
              </w:r>
              <w:proofErr w:type="spellStart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ccb</w:t>
              </w:r>
              <w:proofErr w:type="spellEnd"/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baa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3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da</w:t>
              </w:r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Заполнение налоговых деклараций по форме 3-НДФЛ.Со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циальный и инвестиционный вычет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https://vksnp4.nalog.ru/conference/zapolnenie-nalogovyx-deklaracij-po-forme-3-ndfl-so?token=3bd80dd6-48f8-4fec-ae60-f4c10d796c13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расчетов по форме 6-НДФЛ и расчета по страховым взносам. Анализ наиболее часто допускаемых ошибок при заполнении расчета по форме 6-НДФЛ и расчета по страховым взносам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https://vksnp4.nalog.ru/conference/novaya-forma-rascheta-po-straxovym-vznosam-s-01-01?token=fb2d23fe-d5ab-402b-930b-4e4301519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Актуальные проблемы заключения мирового соглашения в делах о несостоятельности (банкротстве)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C65034" w:rsidRPr="00C65034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https://vksnp4.nalog.ru/conference/5595?token=fe20e985-5532-47ec-91be-11eaa416cbb1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19C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22519C">
              <w:rPr>
                <w:rFonts w:ascii="Times New Roman" w:hAnsi="Times New Roman" w:cs="Times New Roman"/>
                <w:sz w:val="24"/>
                <w:szCs w:val="24"/>
              </w:rPr>
              <w:t>госуслуг</w:t>
            </w:r>
            <w:proofErr w:type="spellEnd"/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https://vksnp4.nalog.ru/conference/5637?token=d1eb1955-ad11-480c-87b6-c95bd9c31205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ественные налоги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https://vksnp4.nalog.ru/conference/7731-imus-hestvennye-nalogi-fizicheskix-lic?token=48eaf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00c-70da-4dfe-9f3e-c55e25c3c1cb</w:t>
            </w:r>
          </w:p>
        </w:tc>
      </w:tr>
      <w:tr w:rsidR="00A56205" w:rsidRPr="005110BF" w:rsidTr="00344935">
        <w:trPr>
          <w:trHeight w:val="333"/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Актуальные изменени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 в налоговой Декларации по НДС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https://vksnp4.nalog.ru/conference/aktualnye-izmeneniya-v-nalogovoj-deklaracii-po-nds?token=70d13029-5f01-4023-b0f6-af736a8a6c2d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Специальные налоговые режимы: Упрощенная система 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https://w.sbis.ru/webinar/8041e9fc-61c5-4044-b69d-062dfaf91517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5103" w:type="dxa"/>
            <w:vAlign w:val="center"/>
          </w:tcPr>
          <w:p w:rsidR="00A56205" w:rsidRPr="00AB68D4" w:rsidRDefault="00A56205" w:rsidP="00A56205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декларирования доходов физическими лицами и получение налоговых вычетов. Заполнение формы налоговой декларации по налогу на доходы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 (форма 3-НДФЛ);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https://vksnp4.nalog.ru/conference/forma-3-ndfl-03-03-2022?token=aacbbc14-90f7-4dfd-b957-342ffa483817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Преимущества представления налоговых деклараций (расчетов) и бухгалтерской отчетности на бумажных носителях с двухмерным штрих-кодом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машиноориентированных бланках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http</w:t>
            </w: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://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vksnp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nalog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conference</w:t>
            </w: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/03032022/</w:t>
            </w: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enter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Изменения в законодательстве по налогам на имущество. земельному и транспортному налогам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физических </w:t>
            </w:r>
            <w:r w:rsidR="0026662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https://vksnp4.nalog.ru/conference/03_03_22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Основные изменения по налогу на прибыль иностранной организации с 01.01.2022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https://vksnp4.nalog.ru/conference/7747-22-osnovnye-izmeneniya-po-nalogu-na-pribyl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налогу на доходы физических лиц, предусмотренны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статьями 217 и 220 Налогово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кодекса Российской Федерации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https://vksnp4.nalog.ru/conference/5571?token=7f14999c-25ca-4750-99fc-17462a57d92b</w:t>
            </w:r>
          </w:p>
        </w:tc>
      </w:tr>
      <w:tr w:rsidR="00A56205" w:rsidRPr="00A56205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EEA">
              <w:rPr>
                <w:rFonts w:ascii="Times New Roman" w:hAnsi="Times New Roman" w:cs="Times New Roman"/>
                <w:sz w:val="24"/>
                <w:szCs w:val="24"/>
              </w:rPr>
              <w:t>Об особенностях порядка обложения НДФЛ процентов,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полученных по вкладам в банках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https://vksnp4.nalog.ru/conference/5674?token=3360124c-7aa1-4123-9587-6c41fd7aba0e</w:t>
            </w:r>
          </w:p>
        </w:tc>
      </w:tr>
      <w:tr w:rsidR="00A56205" w:rsidRPr="005110BF" w:rsidTr="00AA2986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Информирование физических лиц и организаций о налоговых льготах при налогообложении имущества и о порядке их представления</w:t>
            </w:r>
          </w:p>
        </w:tc>
        <w:tc>
          <w:tcPr>
            <w:tcW w:w="549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https://vksnp4.nalog.ru/conference/vebinar-o-provedenii-informacionnoj-kampanii?token=3c097ff5-6c41-44ed-854e-1bd996849d61</w:t>
            </w:r>
          </w:p>
        </w:tc>
      </w:tr>
      <w:tr w:rsidR="00A56205" w:rsidRPr="005110BF" w:rsidTr="00977A79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5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отчета о движении денежных средств и иных финансовых активов по счету (вкладу) в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анке за пределами территории РФ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https://w.sbis.ru/webinar/pzppdds</w:t>
            </w:r>
          </w:p>
        </w:tc>
      </w:tr>
      <w:tr w:rsidR="00A56205" w:rsidRPr="005110BF" w:rsidTr="00977A79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Социальные вычеты по налогу на доходы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https://w.sbis.ru/webinar/ba1c90f7-bd96-4319-89b3-ab2f5262af09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9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Упрощенная система налогообложения ЮЛ. Изменения в законодательстве с 01.01.2022 года.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https://vksnp4.nalog.ru/conference/upros-hennaya-sistema-nalogooblozheniya-yul-izmene?token=6ab16686-f6a6-415a-ab99-d53790d3b09d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Раздельный учет НДС при реализации услуг международных перевозок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https://vksnp4.nalog.ru/conference/razdelnyj-uchet-nds-pri-realizacii-uslug-mezhdunar?token=a0f6e672-4d87-4f02-a077-9e825fa9f412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контрольно-кассовой техники. Онлайн-сервисы ККТ.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https://vksnp4.nalog.ru/conference/5693?token=10ce4247-688a-40cb-b0cb-4f3bdee00fa6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Преимущества получения государственных услуг ФНС России в электронном виде, в том числе с использованием портала 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госуслуг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 Электронные сервисы ФНС России.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https://vs26.nalog.ru/c/2827212654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 w:rsidR="0026662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декларационное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администрирование налога на имущество организаций. 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http://b10031.vr.mirapolis.ru/mira/miravr/7517676756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регистрации ККТ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https://vksnp4.nalog.ru/conference/regkkt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представле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налоговой декларации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https://vksnp4.nalog.ru/conference/220310-izmeneniya-zakonodatelstva-rf-poryadok-pred?token=b073313f-0b9e-43a1-aa43-52d91349b14f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Информирование физических лиц и организаций о налоговых льготах при налогообложении имущества и о порядке их представления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https://vs26.nalog.ru/c/3400562643</w:t>
            </w:r>
          </w:p>
        </w:tc>
      </w:tr>
      <w:tr w:rsidR="00A56205" w:rsidRPr="005110BF" w:rsidTr="00AA1889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11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Автоматическое начисление налога на доходы физических лиц при продаже или дарении недвижимости. Штрафные санкции</w:t>
            </w:r>
          </w:p>
        </w:tc>
        <w:tc>
          <w:tcPr>
            <w:tcW w:w="5493" w:type="dxa"/>
          </w:tcPr>
          <w:p w:rsidR="00A56205" w:rsidRPr="004E5B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05">
              <w:rPr>
                <w:rFonts w:ascii="Times New Roman" w:hAnsi="Times New Roman" w:cs="Times New Roman"/>
                <w:sz w:val="24"/>
                <w:szCs w:val="24"/>
              </w:rPr>
              <w:t>https://vksnp4.nalog.ru/conference/obyazannost-i-sroki-uplaty-zadeklarirovannogo-nalo?token=f49c9212-2d97-4aae-bb2f-f1acc102a97b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 порядке представления физическими лицами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https://w.sbis.ru/webinar/7716_05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подтверждения нулевой ставки НДС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https://vksnp4.nalog.ru/conference/nsnds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Земельный налог физических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лиц. Порядок начисления. Льготы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https://vksnp4.nalog.ru/conference/poryadok-nachisleniya-zemelnogo-naloga-fizicheskim?token=d2d02b25-56f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направить налоговую декларацию по налогу на доходы физических лиц (форма 3-НДФЛ) через Интернет-сервис ФНС России «Личный кабинет налогоплательщика для физических лиц» в отношении доходов физических лиц, полученных от сдачи имущества в аренду (суба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ренду, наем), в порядке дарения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https://vksnp4.nalog.ru/conference/kak-napravit-onlajn-nalogovuyu-deklaraciyu-forma-3?token=4f17a695-b064-4099-83ad-29994a237d0e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Обязанность представления налоговой декларации и уплаты налога на доходы физических лиц в соответствии с положениями статьи 228 Налогового кодекса Российской Федерации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https://vksnp4.nalog.ru/conference/5661?token=7a0efce2-7895-48ea-b308-aeeb26f22f70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Налог на доходы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физических лиц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https://vksnp4.nalog.ru/conference/1403nalog-na-doxody-fizicheskix-lic-po-forme-3-ndf?token=12645052-141a-4c5c-8495-771609fcee51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15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Имущественные налоги физических лиц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https://w.sbis.ru/webinar/b6b7deba-acf2-4a9d-822d-ec0e7ab70d1e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ККТ при осуществлении расчетов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https://vksnp4.nalog.ru/conference/primenenie-kkt-pri-osus-hestvlenii-raschetov?token=efd23a43-66e6-4c47-81d4-3233b3c765b1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В каких случаях физические лица должны представить налоговую декларацию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https://vs27.nalog.ru/c/6048705752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льготы при налогообложении имущества физических лиц: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от налогоплательщиков, имеющих 3-х и более несовершеннолетних детей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https://vksnp4.nalog.ru/conference/nalogovye-lgoty-pri-nalogooblozhenii-imus-hestva-f?token=e74565c0-83a2-4119-b5ae-af842a9cb720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Особенности и порядок представления налоговой деклара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по форме 3-НДФЛ за 2021 год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vksnp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nalog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/5592?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token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=5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25599-1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fd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6-4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94-9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ee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Исчисление и уплата 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ргового сбора. Расчет стоимости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https://vksnp4.nalog.ru/conference/ischislenie-i-uplata-torgovogo-sbora-raschet-stoim?token=45a8db5f-2585-49a0-8fd8-e69f0c9e223b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в 2022г. социальных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https://vksnp4.nalog.ru/conference/poryadok-predostavleniya-v-2022g-socialnyx-nalogov?token=7a9e39a5-e1a3-4cd2-b2b9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C65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C65034" w:rsidRPr="00C65034">
                <w:rPr>
                  <w:rFonts w:ascii="Times New Roman" w:hAnsi="Times New Roman" w:cs="Times New Roman"/>
                  <w:sz w:val="24"/>
                  <w:szCs w:val="24"/>
                </w:rPr>
                <w:t>https://vksnp4.nalog.ru/conference/5596?token=ff866c53-6f71-4acb-8e67-ffd6dc3c1984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17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Преимущество предоставления отчетности в электронном виде по телекоммуникационным каналам связи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https://vksnp4.nalog.ru/conference/5639?token=6fae07f6-5078-4879-aa9c-f38d8a9f1f0b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Разъяснения налогового законодательства в части продажи недвижимого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https://vksnp4.nalog.ru/conference/7731-razyasneniya-nalogovogo-zakonodatelstva-v-cha?token=346055ab-1593-4724-8c37-33f18bfaa78f</w:t>
            </w: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Декларация по форме 3-НДФЛ. Декларирование 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оходов за 2021 год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https://vksnp4.nalog.ru/conference/po-forme-3-ndfl-deklarirovanie-doxodov2?token=d7212f4d-8e26-4fbf-9367-c9eb6f8e59f7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налоговой декларации по Налогу на доходы физических лиц (3-НДФЛ)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https://w.sbis.ru/webinar/7fcec6cb-b988-48b5-af3d-6b090a06dd4a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18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1.Актуальные вопросы урегулирования задолженности;</w:t>
            </w:r>
          </w:p>
          <w:p w:rsidR="00A56205" w:rsidRPr="005110BF" w:rsidRDefault="00A56205" w:rsidP="00A56205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2. Процедура внесу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дебного банкротства гражданина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A56205" w:rsidRPr="005110B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https://vksnp4.nalog.ru/conference/aktualnye-voprosy-uregulirovaniya-zadolzhennosti-1?token=923833b6-5c44-497d-8c7e-f47225b3c46b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заполнения налоговых деклараций по форме 3-НДФЛ.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редоставление соци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альных и имущественных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http://vksnp4.nalog.ru/conference/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deklaracionnaya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kompaniya</w:t>
            </w:r>
            <w:proofErr w:type="spellEnd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enter</w:t>
            </w:r>
            <w:proofErr w:type="spellEnd"/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Декларирование физическими лицами доходов, подлежащих налогообложению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https://vksnp4.nalog.ru/conference/18_03_22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7747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расчетов по форме 6-НДФЛ и расчета по страховым взносам. Анализ ошибок, наиболее часто допускаемых иностранными организациями, при заполнении расчета по форме 6-НДФЛ и расчета по страховым взносам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https://vksnp4.nalog.ru/conference/7747-22-akkreditaciya-filialov-i-predstavitelstv-i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Специальные налоговые режимы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предпринимателей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https://vksnp4.nalog.ru/conference/5572?token=0021f556-48b7-4105-9b0d-44ed831b7fc4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доходов на упрощенной си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https://vksnp4.nalog.ru/conference/5633?token=57e7d338-8944-4dcb-8313-e3eac996f17c</w:t>
            </w:r>
          </w:p>
        </w:tc>
      </w:tr>
      <w:tr w:rsidR="00A56205" w:rsidRPr="005110BF" w:rsidTr="00856007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7702</w:t>
            </w:r>
          </w:p>
        </w:tc>
        <w:tc>
          <w:tcPr>
            <w:tcW w:w="510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Изменение форм Расчетов по форме 6-НДФЛ и РСВ юридических лиц. Изменения в законодательстве, связанные с расчетом налога на имущество юридических лиц.</w:t>
            </w:r>
          </w:p>
        </w:tc>
        <w:tc>
          <w:tcPr>
            <w:tcW w:w="5493" w:type="dxa"/>
          </w:tcPr>
          <w:p w:rsidR="00A56205" w:rsidRPr="00A562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205">
              <w:rPr>
                <w:rFonts w:ascii="Times New Roman" w:hAnsi="Times New Roman" w:cs="Times New Roman"/>
                <w:sz w:val="24"/>
                <w:szCs w:val="24"/>
              </w:rPr>
              <w:t>https://vksnp4.nalog.ru/conference/izmenenie-form-raschetov-po-forme-6-ndfl-i-rsv-yur?token=ee13011a-fa54-4497-bde3-1a2669bd8c89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7703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уплаты налога на имущество физических лиц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индивидуальных предпринимателей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https://w.sbis.ru/webinar/oounnifldip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декларации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https://w.sbis.ru/webinar/9aadc802-4307-47b8-b2c9-15eafbe32a47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2666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Имущественные налоги физических лиц</w:t>
            </w:r>
            <w:bookmarkStart w:id="0" w:name="_GoBack"/>
            <w:bookmarkEnd w:id="0"/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https://vksnp4.nalog.ru/conference/nalog-na-imus-hestvo-transportnyj-nalog-zemelnyj-n?token=a9be495d-675e-49af-88fd-ec5734e789a2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вопросы применения контрольно-кассовой техники в 2022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https://vksnp4.nalog.ru/conference/aktualnye-voprosy-primeneniya-kontrolno-kassovoj-t?token=07cd242d-ab44-4429-b9b4-584f8ecf09ef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23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представления налоговых деклараций по форме 3-НДФЛ в рамках декларационной кампании. Порядок получения налоговых вычетов.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https://vksnp4.nalog.ru/conference/5631?token=e879f522-d1fa-41fb-85d5-a6315c377f9b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Упро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щенная система налогообложения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https://vs26.nalog.ru/c/3543441263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7709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физическими лицами налоговых деклараций по доходам, полученным от сдачи недвижимого имущества в аренду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http://b10031.vr.mirapolis.ru/mira/miravr/8014988579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заполнения налоговой декларации по налогу на прибыль. Предоставление пакета документов по контролируемым иностранным компаниям (КИК)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https://vksnp4.nalog.ru/conference/dekprib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24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Патентная система налогообложения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https://vksnp4.nalog.ru/conference/220324-patentnaya-sistema-nalogooblozheniya-ip?token=e5d78c13-9e72-4817-9f24-bd6610b13039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и представления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https://vs26.nalog.ru/c/6252171704</w:t>
            </w:r>
          </w:p>
        </w:tc>
      </w:tr>
      <w:tr w:rsidR="00A56205" w:rsidRPr="005110BF" w:rsidTr="00A459A2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7715</w:t>
            </w:r>
          </w:p>
        </w:tc>
        <w:tc>
          <w:tcPr>
            <w:tcW w:w="5103" w:type="dxa"/>
          </w:tcPr>
          <w:p w:rsidR="00A56205" w:rsidRPr="004E5B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05">
              <w:rPr>
                <w:rFonts w:ascii="Times New Roman" w:hAnsi="Times New Roman" w:cs="Times New Roman"/>
                <w:sz w:val="24"/>
                <w:szCs w:val="24"/>
              </w:rPr>
              <w:t>Налог на имущество юридических лиц. Порядок исчисления налога исходя из кадастровой стоимости. Транспортный налог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анизаций</w:t>
            </w:r>
          </w:p>
        </w:tc>
        <w:tc>
          <w:tcPr>
            <w:tcW w:w="5493" w:type="dxa"/>
          </w:tcPr>
          <w:p w:rsidR="00A56205" w:rsidRPr="004E5B05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B05">
              <w:rPr>
                <w:rFonts w:ascii="Times New Roman" w:hAnsi="Times New Roman" w:cs="Times New Roman"/>
                <w:sz w:val="24"/>
                <w:szCs w:val="24"/>
              </w:rPr>
              <w:t>https://vksnp4.nalog.ru/conference/nalog-na-imus-hestvo-yuridicheskix-lic-poryadok-is?token=ed726988-6b38-4dec-bdc1-a7beff8c2b44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аполнения платежных документов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https://w.sbis.ru/webinar/7716_06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28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заполнения и представления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https://vksnp4.nalog.ru/conference/3ndfl7717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Порядок предоставления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нвестиционных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https://vksnp4.nalog.ru/conference/poryadok-predostavleniya-investicionnyx-nalogovyx-?token=0889a9d3-ab79-4f75-bd44-0088efe46f04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7719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Преимущество использования Интернет-сервиса ФНС России "Личный кабинет 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оплательщика юридического лица"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https://vksnp4.nalog.ru/conference/preimus-hestvo-ispolzovaniya-internet-servisa-fn?token=18443dea-353f-4944-968e-d80af4a98ff5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Льготы ФЛ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уплате имущественных налогов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https://vksnp4.nalog.ru/conference/5662?token=bcbd959f-d999-4b3b-a74c-3b10ee97d3a7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29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Единый налоговый платеж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https://vksnp4.nalog.ru/conference/edinyj-nalogovyj-platezh-dlya-individualnyx-predpr?token=57d9b683-ff7c-4c1f-975c-34b9eff80d8c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7722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по урегулированию задолженности налогоплательщиков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https://w.sbis.ru/webinar/07d19ab5-4d30-4bc6-bf10-1c18db590be2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вопросы </w:t>
            </w: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https://vksnp4.nalog.ru/conference/konsultacii-po-3-ndfl3?token=e011b4cc-9f57-48f0-83b8-40bf095bf008</w:t>
              </w:r>
            </w:hyperlink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7724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получения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https://vs27.nalog.ru/c/2286043365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30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7725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Условия и порядок получения налоговых вычетов по НДФЛ для физических лиц. Применение упрощенного поря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дка получения налоговых вычетов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https://vksnp4.nalog.ru/conference/usloviya-i-poryadok-polucheniya-nalogovyx-vychetov?token=796e006d-9b6a-4c8d-81fe-d39430a3868a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7726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Правила заполнения платежных документов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vksnp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nalog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conference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/5593?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token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6656-1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46-422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proofErr w:type="spellStart"/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deab</w:t>
            </w:r>
            <w:proofErr w:type="spellEnd"/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82459</w:t>
            </w:r>
            <w:r w:rsidRPr="005110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7727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налоговых деклараций по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орме 3-НДФЛ.Имущественный вычет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https://vksnp4.nalog.ru/conference/zapolnenie-nalogovyx-deklaracij-po-forme-3-ndfl-im?token=00fcf443-6a56-4dc4-b927-8c51664431ca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7728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10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проведения мероприятий по реализации проекта по исключению недобросовестного поведения на рынках</w:t>
            </w:r>
          </w:p>
        </w:tc>
        <w:tc>
          <w:tcPr>
            <w:tcW w:w="5493" w:type="dxa"/>
            <w:vAlign w:val="center"/>
          </w:tcPr>
          <w:p w:rsidR="00A56205" w:rsidRPr="005110BF" w:rsidRDefault="00266629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="00A56205" w:rsidRPr="005110B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https://vksnp4.nalog.ru/conference/poryadok-provedeniya-meropriyatij-po-realizcii-pro?token=90893c66-0f86-4297-bbcf-cda1ef961796</w:t>
              </w:r>
            </w:hyperlink>
          </w:p>
          <w:p w:rsidR="00A56205" w:rsidRPr="005110BF" w:rsidRDefault="00A56205" w:rsidP="00A562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6205" w:rsidRPr="005110BF" w:rsidTr="00C65034">
        <w:trPr>
          <w:jc w:val="center"/>
        </w:trPr>
        <w:tc>
          <w:tcPr>
            <w:tcW w:w="1689" w:type="dxa"/>
            <w:vMerge w:val="restart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31 марта</w:t>
            </w: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7729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в</w:t>
            </w: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опросы по применению ККТ.</w:t>
            </w:r>
          </w:p>
        </w:tc>
        <w:tc>
          <w:tcPr>
            <w:tcW w:w="5493" w:type="dxa"/>
            <w:vAlign w:val="center"/>
          </w:tcPr>
          <w:p w:rsidR="00A56205" w:rsidRPr="005110BF" w:rsidRDefault="00C65034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034">
              <w:rPr>
                <w:rFonts w:ascii="Times New Roman" w:hAnsi="Times New Roman" w:cs="Times New Roman"/>
                <w:sz w:val="24"/>
                <w:szCs w:val="24"/>
              </w:rPr>
              <w:t>https://vksnp4.nalog.ru/conference/5597?token=e229e495-be30-4bcc-90f2-0f32dc8bf92d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tabs>
                <w:tab w:val="left" w:pos="8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7730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налоговой декларации по форме 3-НДФЛ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https://vksnp4.nalog.ru/conference/5640?token=a084e159-b8ba-4549-957d-b440334e47d1</w:t>
            </w: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7731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https://vksnp4.nalog.ru/conference/7731-nalog-na-professionalnyj-doxod?token=26a86961-2403-4b39-82e0-e8cedf2e9a3d</w:t>
            </w:r>
          </w:p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205" w:rsidRPr="005110BF" w:rsidTr="00344935">
        <w:trPr>
          <w:jc w:val="center"/>
        </w:trPr>
        <w:tc>
          <w:tcPr>
            <w:tcW w:w="1689" w:type="dxa"/>
            <w:vMerge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:rsidR="00A56205" w:rsidRPr="005110BF" w:rsidRDefault="00A56205" w:rsidP="00A56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275" w:type="dxa"/>
            <w:vAlign w:val="center"/>
          </w:tcPr>
          <w:p w:rsidR="00A56205" w:rsidRPr="005110BF" w:rsidRDefault="00A56205" w:rsidP="00A56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7733</w:t>
            </w:r>
          </w:p>
        </w:tc>
        <w:tc>
          <w:tcPr>
            <w:tcW w:w="510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Правильное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заполнение платежных документов</w:t>
            </w:r>
          </w:p>
        </w:tc>
        <w:tc>
          <w:tcPr>
            <w:tcW w:w="5493" w:type="dxa"/>
            <w:vAlign w:val="center"/>
          </w:tcPr>
          <w:p w:rsidR="00A56205" w:rsidRPr="005110BF" w:rsidRDefault="00A56205" w:rsidP="00A562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0BF">
              <w:rPr>
                <w:rFonts w:ascii="Times New Roman" w:hAnsi="Times New Roman" w:cs="Times New Roman"/>
                <w:sz w:val="24"/>
                <w:szCs w:val="24"/>
              </w:rPr>
              <w:t>https://vksnp4.nalog.ru/conference/pravilnoe-zapolnenie-platezhnyx-dokumentov1?token=14dbb2cb-c51b-4743-a91f-7526884a15f5</w:t>
            </w:r>
          </w:p>
        </w:tc>
      </w:tr>
    </w:tbl>
    <w:p w:rsidR="00843F15" w:rsidRPr="00A13DAF" w:rsidRDefault="00843F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43F15" w:rsidRPr="00A13DAF" w:rsidSect="00A13DAF">
      <w:pgSz w:w="16838" w:h="11906" w:orient="landscape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E53E3"/>
    <w:multiLevelType w:val="hybridMultilevel"/>
    <w:tmpl w:val="B3BE1F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98B"/>
    <w:rsid w:val="00020C44"/>
    <w:rsid w:val="000263E7"/>
    <w:rsid w:val="00062110"/>
    <w:rsid w:val="00070575"/>
    <w:rsid w:val="000910A0"/>
    <w:rsid w:val="000B764A"/>
    <w:rsid w:val="000F7B3F"/>
    <w:rsid w:val="001239AD"/>
    <w:rsid w:val="0012461C"/>
    <w:rsid w:val="00131065"/>
    <w:rsid w:val="001338CF"/>
    <w:rsid w:val="0015459E"/>
    <w:rsid w:val="00181685"/>
    <w:rsid w:val="0018652A"/>
    <w:rsid w:val="001922D7"/>
    <w:rsid w:val="00197E55"/>
    <w:rsid w:val="001A7419"/>
    <w:rsid w:val="001C5A76"/>
    <w:rsid w:val="001E46C2"/>
    <w:rsid w:val="001F31B8"/>
    <w:rsid w:val="0020271E"/>
    <w:rsid w:val="00217E6E"/>
    <w:rsid w:val="0022519C"/>
    <w:rsid w:val="002332FF"/>
    <w:rsid w:val="002565C1"/>
    <w:rsid w:val="00266629"/>
    <w:rsid w:val="002728AD"/>
    <w:rsid w:val="002957AF"/>
    <w:rsid w:val="002B5F72"/>
    <w:rsid w:val="002B78DF"/>
    <w:rsid w:val="002E2385"/>
    <w:rsid w:val="002F6B87"/>
    <w:rsid w:val="00303560"/>
    <w:rsid w:val="00304142"/>
    <w:rsid w:val="00310B40"/>
    <w:rsid w:val="00325331"/>
    <w:rsid w:val="0034037B"/>
    <w:rsid w:val="00344935"/>
    <w:rsid w:val="00361D7D"/>
    <w:rsid w:val="003B7669"/>
    <w:rsid w:val="003D04E6"/>
    <w:rsid w:val="003F1AAE"/>
    <w:rsid w:val="003F7A8E"/>
    <w:rsid w:val="00417851"/>
    <w:rsid w:val="004217CC"/>
    <w:rsid w:val="0042599D"/>
    <w:rsid w:val="00453409"/>
    <w:rsid w:val="00465829"/>
    <w:rsid w:val="0047528A"/>
    <w:rsid w:val="00495F0C"/>
    <w:rsid w:val="004A200E"/>
    <w:rsid w:val="004B79CF"/>
    <w:rsid w:val="004C7708"/>
    <w:rsid w:val="004E5B05"/>
    <w:rsid w:val="004F0EC4"/>
    <w:rsid w:val="005110BF"/>
    <w:rsid w:val="0053280F"/>
    <w:rsid w:val="005C53BF"/>
    <w:rsid w:val="005E3198"/>
    <w:rsid w:val="005F3EF5"/>
    <w:rsid w:val="005F5DFF"/>
    <w:rsid w:val="006075D0"/>
    <w:rsid w:val="006251B6"/>
    <w:rsid w:val="006253AE"/>
    <w:rsid w:val="00627363"/>
    <w:rsid w:val="00645706"/>
    <w:rsid w:val="006768BE"/>
    <w:rsid w:val="006950D9"/>
    <w:rsid w:val="0069773E"/>
    <w:rsid w:val="006B5664"/>
    <w:rsid w:val="006B798B"/>
    <w:rsid w:val="006C6EA3"/>
    <w:rsid w:val="006F4C01"/>
    <w:rsid w:val="00705468"/>
    <w:rsid w:val="00714705"/>
    <w:rsid w:val="007344E7"/>
    <w:rsid w:val="00735346"/>
    <w:rsid w:val="00745DF3"/>
    <w:rsid w:val="007948D9"/>
    <w:rsid w:val="007A36B0"/>
    <w:rsid w:val="007F2B52"/>
    <w:rsid w:val="00805989"/>
    <w:rsid w:val="00823E25"/>
    <w:rsid w:val="00834D51"/>
    <w:rsid w:val="00843F15"/>
    <w:rsid w:val="0086754A"/>
    <w:rsid w:val="008729C6"/>
    <w:rsid w:val="00874AF8"/>
    <w:rsid w:val="008833CC"/>
    <w:rsid w:val="00887705"/>
    <w:rsid w:val="008900E1"/>
    <w:rsid w:val="008C3312"/>
    <w:rsid w:val="008F3354"/>
    <w:rsid w:val="008F45E4"/>
    <w:rsid w:val="009124E1"/>
    <w:rsid w:val="009340E3"/>
    <w:rsid w:val="0093581C"/>
    <w:rsid w:val="00941D09"/>
    <w:rsid w:val="009446CF"/>
    <w:rsid w:val="00972F48"/>
    <w:rsid w:val="00981DD3"/>
    <w:rsid w:val="009918B6"/>
    <w:rsid w:val="009921FA"/>
    <w:rsid w:val="009C268A"/>
    <w:rsid w:val="009C7852"/>
    <w:rsid w:val="009D4C89"/>
    <w:rsid w:val="00A13DAF"/>
    <w:rsid w:val="00A169E4"/>
    <w:rsid w:val="00A34EEA"/>
    <w:rsid w:val="00A35DC7"/>
    <w:rsid w:val="00A42DFD"/>
    <w:rsid w:val="00A459A2"/>
    <w:rsid w:val="00A47A6A"/>
    <w:rsid w:val="00A54EEA"/>
    <w:rsid w:val="00A55FEC"/>
    <w:rsid w:val="00A56205"/>
    <w:rsid w:val="00A67171"/>
    <w:rsid w:val="00AA4CEF"/>
    <w:rsid w:val="00AA6170"/>
    <w:rsid w:val="00AB2A65"/>
    <w:rsid w:val="00AB2A6A"/>
    <w:rsid w:val="00AB68D4"/>
    <w:rsid w:val="00AE6591"/>
    <w:rsid w:val="00B07BA9"/>
    <w:rsid w:val="00B13E38"/>
    <w:rsid w:val="00B15D4D"/>
    <w:rsid w:val="00B407E4"/>
    <w:rsid w:val="00B57772"/>
    <w:rsid w:val="00B633AF"/>
    <w:rsid w:val="00B66E44"/>
    <w:rsid w:val="00B91770"/>
    <w:rsid w:val="00B920DB"/>
    <w:rsid w:val="00B93F7F"/>
    <w:rsid w:val="00BE7BFB"/>
    <w:rsid w:val="00BF1006"/>
    <w:rsid w:val="00C2707A"/>
    <w:rsid w:val="00C55297"/>
    <w:rsid w:val="00C57315"/>
    <w:rsid w:val="00C65034"/>
    <w:rsid w:val="00C816A0"/>
    <w:rsid w:val="00C977AE"/>
    <w:rsid w:val="00CD0423"/>
    <w:rsid w:val="00CF0BBF"/>
    <w:rsid w:val="00D021ED"/>
    <w:rsid w:val="00D36024"/>
    <w:rsid w:val="00D36800"/>
    <w:rsid w:val="00D4488D"/>
    <w:rsid w:val="00D51069"/>
    <w:rsid w:val="00D532CC"/>
    <w:rsid w:val="00D6173C"/>
    <w:rsid w:val="00D63805"/>
    <w:rsid w:val="00D84D03"/>
    <w:rsid w:val="00E216B0"/>
    <w:rsid w:val="00E35266"/>
    <w:rsid w:val="00E56AC3"/>
    <w:rsid w:val="00E64782"/>
    <w:rsid w:val="00E7111E"/>
    <w:rsid w:val="00E73760"/>
    <w:rsid w:val="00E74986"/>
    <w:rsid w:val="00E92B4D"/>
    <w:rsid w:val="00E9781F"/>
    <w:rsid w:val="00EB15CA"/>
    <w:rsid w:val="00EE25E8"/>
    <w:rsid w:val="00EE53C8"/>
    <w:rsid w:val="00EF6232"/>
    <w:rsid w:val="00F06539"/>
    <w:rsid w:val="00F07CA7"/>
    <w:rsid w:val="00F228CC"/>
    <w:rsid w:val="00F234E7"/>
    <w:rsid w:val="00F236DC"/>
    <w:rsid w:val="00F33FD6"/>
    <w:rsid w:val="00F409AB"/>
    <w:rsid w:val="00F42630"/>
    <w:rsid w:val="00F61250"/>
    <w:rsid w:val="00F6494D"/>
    <w:rsid w:val="00F93681"/>
    <w:rsid w:val="00FA30A7"/>
    <w:rsid w:val="00FB5387"/>
    <w:rsid w:val="00FC0ABB"/>
    <w:rsid w:val="00FC6F67"/>
    <w:rsid w:val="00FD07AE"/>
    <w:rsid w:val="00FD223B"/>
    <w:rsid w:val="00FD683F"/>
    <w:rsid w:val="00FF018D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C9C1125-8494-4160-BAA8-1C974DCF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3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495F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34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40E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13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snp4.nalog.ru/conference/osobennosti-deklarirovaniya-doxodov-fl-i-polucheni?token=512216f6-0d65-4605-b979-27a59131264c" TargetMode="External"/><Relationship Id="rId18" Type="http://schemas.openxmlformats.org/officeDocument/2006/relationships/hyperlink" Target="https://vksnp4.nalog.ru/conference/konsultaciya-po-3-ndfl?token=ce2f0384-e8b0-4c06-8e69-8dd704d3a0d7" TargetMode="External"/><Relationship Id="rId26" Type="http://schemas.openxmlformats.org/officeDocument/2006/relationships/hyperlink" Target="https://vksnp4.nalog.ru/conference/transportnyj-nalog-s-fizicheskix-lic-poryadok-nach?token=94e95841-c24b-4543-a808-f20effd62c0e" TargetMode="External"/><Relationship Id="rId39" Type="http://schemas.openxmlformats.org/officeDocument/2006/relationships/hyperlink" Target="https://vksnp4.nalog.ru/conference/5595?token=fe20e985-5532-47ec-91be-11eaa416cbb1" TargetMode="External"/><Relationship Id="rId21" Type="http://schemas.openxmlformats.org/officeDocument/2006/relationships/hyperlink" Target="https://vksnp4.nalog.ru/conference/5587" TargetMode="External"/><Relationship Id="rId34" Type="http://schemas.openxmlformats.org/officeDocument/2006/relationships/hyperlink" Target="https://vksnp4.nalog.ru/conference/poryadok-predostavleniya-imus-hestvennyx-i-socialn?token=24e84523-72f6-4e58-94cb-cf5a23d77cad" TargetMode="External"/><Relationship Id="rId42" Type="http://schemas.openxmlformats.org/officeDocument/2006/relationships/hyperlink" Target="https://vksnp4.nalog.ru/conference/poryadok-nachisleniya-zemelnogo-naloga-fizicheskim?token=d2d02b25-56f" TargetMode="External"/><Relationship Id="rId47" Type="http://schemas.openxmlformats.org/officeDocument/2006/relationships/hyperlink" Target="https://vksnp4.nalog.ru/conference/aktualnye-voprosy-uregulirovaniya-zadolzhennosti-1?token=923833b6-5c44-497d-8c7e-f47225b3c46b" TargetMode="External"/><Relationship Id="rId50" Type="http://schemas.openxmlformats.org/officeDocument/2006/relationships/hyperlink" Target="https://vksnp4.nalog.ru/conference/poryadok-predostavleniya-investicionnyx-nalogovyx-?token=0889a9d3-ab79-4f75-bd44-0088efe46f04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vksnp4.nalog.ru/conference/poryadok-zapolneniya-form-uvedomlenij-po-torgovo?token=e8ce9755-0984-4dae-adfd-17c51bcc714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snp4.nalog.ru/conference/poryadok-zapolneniya-nalogovoj-deklaracii-o-doxoda?token=b043f05b-60fe-49b1-af07-136c0762624e" TargetMode="External"/><Relationship Id="rId29" Type="http://schemas.openxmlformats.org/officeDocument/2006/relationships/hyperlink" Target="https://vksnp4.nalog.ru/conference/poryadok-predostavleniya-v-2022-g-imus-hestvennyx-?token=f03fc23b-004c-4766-9769-9" TargetMode="External"/><Relationship Id="rId11" Type="http://schemas.openxmlformats.org/officeDocument/2006/relationships/hyperlink" Target="https://vksnp4.nalog.ru/conference/ob-utverzhdenii-pravil-ukazaniya-informacii-v-rekv?token=53a2dafc-c867-45ee-b159-040f3555dfac" TargetMode="External"/><Relationship Id="rId24" Type="http://schemas.openxmlformats.org/officeDocument/2006/relationships/hyperlink" Target="https://vksnp4.nalog.ru/conference/raschet-summ-naloga-na-doxody-fizicheskix-lic-isch?token=de1499b9-8949-4a17-898c-460e942be55c" TargetMode="External"/><Relationship Id="rId32" Type="http://schemas.openxmlformats.org/officeDocument/2006/relationships/hyperlink" Target="https://vksnp4.nalog.ru/conference/individualnyj-predprinimatel-nalogovaya-deklaraciy?token=47262d60-f91a-4766-a69b-85b276b94e4f" TargetMode="External"/><Relationship Id="rId37" Type="http://schemas.openxmlformats.org/officeDocument/2006/relationships/hyperlink" Target="https://vksnp4.nalog.ru/conference/5591?token=b5fa8664-dbfd-4aeb-97f8-0ccb8baa3da2" TargetMode="External"/><Relationship Id="rId40" Type="http://schemas.openxmlformats.org/officeDocument/2006/relationships/hyperlink" Target="https://vksnp4.nalog.ru/conference/upros-hennaya-sistema-nalogooblozheniya-yul-izmene?token=6ab16686-f6a6-415a-ab99-d53790d3b09d" TargetMode="External"/><Relationship Id="rId45" Type="http://schemas.openxmlformats.org/officeDocument/2006/relationships/hyperlink" Target="https://vksnp4.nalog.ru/conference/poryadok-predostavleniya-v-2022g-socialnyx-nalogov?token=7a9e39a5-e1a3-4cd2-b2b9" TargetMode="External"/><Relationship Id="rId53" Type="http://schemas.openxmlformats.org/officeDocument/2006/relationships/hyperlink" Target="https://vksnp4.nalog.ru/conference/poryadok-provedeniya-meropriyatij-po-realizcii-pro?token=90893c66-0f86-4297-bbcf-cda1ef96179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snp4.nalog.ru/conference/pravilnost-zapolneniya-platyozhnyx-poruchenij-pri-?token=8cb2f9a7-2d21-4ea0-af2b-9fc78487ca8d" TargetMode="External"/><Relationship Id="rId19" Type="http://schemas.openxmlformats.org/officeDocument/2006/relationships/hyperlink" Target="https://vksnp4.nalog.ru/conference/zapolnenie-nalogovyx-deklaracij-po-forme-3-ndfl-in?token=8cfe36bc-f09f-4a24-afc9-ef1f12236397" TargetMode="External"/><Relationship Id="rId31" Type="http://schemas.openxmlformats.org/officeDocument/2006/relationships/hyperlink" Target="https://vksnp4.nalog.ru/conference/3-ndfl-15-02-2022?token=17d2f54c-977e-444f-b4dd-0afe1c2bcfb1" TargetMode="External"/><Relationship Id="rId44" Type="http://schemas.openxmlformats.org/officeDocument/2006/relationships/hyperlink" Target="https://vksnp4.nalog.ru/conference/primenenie-kkt-pri-osus-hestvlenii-raschetov?token=efd23a43-66e6-4c47-81d4-3233b3c765b1" TargetMode="External"/><Relationship Id="rId52" Type="http://schemas.openxmlformats.org/officeDocument/2006/relationships/hyperlink" Target="https://vksnp4.nalog.ru/conference/konsultacii-po-3-ndfl3?token=e011b4cc-9f57-48f0-83b8-40bf095bf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snp4.nalog.ru/conference/informirovanie-nalogoplatels-hikov-o-nalogovyx-lgo" TargetMode="External"/><Relationship Id="rId14" Type="http://schemas.openxmlformats.org/officeDocument/2006/relationships/hyperlink" Target="https://vksnp4.nalog.ru/conference/fizicheskie-lica-nalogovaya-deklaraciya-po-forme-3?token=6189e9d7-3607-4720-8339-5b73e6296732" TargetMode="External"/><Relationship Id="rId22" Type="http://schemas.openxmlformats.org/officeDocument/2006/relationships/hyperlink" Target="http://www.nalog.gov.ru" TargetMode="External"/><Relationship Id="rId27" Type="http://schemas.openxmlformats.org/officeDocument/2006/relationships/hyperlink" Target="https://vksnp4.nalog.ru/conference/primenenie-kontrolno-kassovoj-texniki-pri-osus-he?token=4a898327-aea2-4e20-9b1a-97c79da836bf" TargetMode="External"/><Relationship Id="rId30" Type="http://schemas.openxmlformats.org/officeDocument/2006/relationships/hyperlink" Target="https://vksnp4.nalog.ru/conference/5594?token=ede2454e-4e25-41f4-8df0-8dc2ac6b74db" TargetMode="External"/><Relationship Id="rId35" Type="http://schemas.openxmlformats.org/officeDocument/2006/relationships/hyperlink" Target="https://vksnp4.nalog.ru/conference/osobennosti-ischisleniya-naloga-v-otnoshenii-doxod?token=679e8cae-220b-4cc8-a653-5d743b85a058" TargetMode="External"/><Relationship Id="rId43" Type="http://schemas.openxmlformats.org/officeDocument/2006/relationships/hyperlink" Target="https://vksnp4.nalog.ru/conference/kak-napravit-onlajn-nalogovuyu-deklaraciyu-forma-3?token=4f17a695-b064-4099-83ad-29994a237d0e" TargetMode="External"/><Relationship Id="rId48" Type="http://schemas.openxmlformats.org/officeDocument/2006/relationships/hyperlink" Target="https://vksnp4.nalog.ru/conference/nalog-na-imus-hestvo-transportnyj-nalog-zemelnyj-n?token=a9be495d-675e-49af-88fd-ec5734e789a2" TargetMode="External"/><Relationship Id="rId8" Type="http://schemas.openxmlformats.org/officeDocument/2006/relationships/hyperlink" Target="https://vksnp4.nalog.ru/conference/nalog-na-proffesionalnyj-doxod?token=51ee43ca-9d74-4b2f-acfb-46e77678b188" TargetMode="External"/><Relationship Id="rId51" Type="http://schemas.openxmlformats.org/officeDocument/2006/relationships/hyperlink" Target="https://vksnp4.nalog.ru/conference/preimus-hestvo-ispolzovaniya-internet-servisa-fn?token=18443dea-353f-4944-968e-d80af4a98ff5" TargetMode="External"/><Relationship Id="rId3" Type="http://schemas.openxmlformats.org/officeDocument/2006/relationships/styles" Target="styles.xml"/><Relationship Id="rId12" Type="http://schemas.openxmlformats.org/officeDocument/2006/relationships/hyperlink" Target="https://vksnp4.nalog.ru/conference/5586?token=2c24a8ec-2578-49d4-aba3-3086fc978556" TargetMode="External"/><Relationship Id="rId17" Type="http://schemas.openxmlformats.org/officeDocument/2006/relationships/hyperlink" Target="https://vksnp4.nalog.ru/conference/kak-napravit-onlajn-nalogovuyu-deklaraciyu-po-nal?token=d6ab60e1-ddf0-4f92-8397-3c6a0f4f3490" TargetMode="External"/><Relationship Id="rId25" Type="http://schemas.openxmlformats.org/officeDocument/2006/relationships/hyperlink" Target="https://vksnp4.nalog.ru/conference/5689?token=1d445e10-a055-4108-bcaf-289a32b98c60" TargetMode="External"/><Relationship Id="rId33" Type="http://schemas.openxmlformats.org/officeDocument/2006/relationships/hyperlink" Target="https://vksnp4.nalog.ru/conference/5628?token=4d778d28-a4e7-46dd-848a-70a4f69272f5" TargetMode="External"/><Relationship Id="rId38" Type="http://schemas.openxmlformats.org/officeDocument/2006/relationships/hyperlink" Target="https://vksnp4.nalog.ru/conference/novaya-forma-rascheta-po-straxovym-vznosam-s-01-01?token=fb2d23fe-d5ab-402b-930b-4e4301519" TargetMode="External"/><Relationship Id="rId46" Type="http://schemas.openxmlformats.org/officeDocument/2006/relationships/hyperlink" Target="https://vksnp4.nalog.ru/conference/5596?token=ff866c53-6f71-4acb-8e67-ffd6dc3c1984" TargetMode="External"/><Relationship Id="rId20" Type="http://schemas.openxmlformats.org/officeDocument/2006/relationships/hyperlink" Target="https://vksnp4.nalog.ru/conference/poryadok-predostavleniya-v-2022g" TargetMode="External"/><Relationship Id="rId41" Type="http://schemas.openxmlformats.org/officeDocument/2006/relationships/hyperlink" Target="https://vksnp4.nalog.ru/conference/5693?token=10ce4247-688a-40cb-b0cb-4f3bdee00fa6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snp4.nalog.ru/conference/nalog-na-imus-hestvo-fizicheskix-lic-poryadok-rasc?token" TargetMode="External"/><Relationship Id="rId15" Type="http://schemas.openxmlformats.org/officeDocument/2006/relationships/hyperlink" Target="https://vksnp4.nalog.ru/conference/poryadok-polucheniya-nalogovyx-vychetov-nalog-na-d?token=acddb227-2780-46d5-b39b-a46cd9ddbd0e" TargetMode="External"/><Relationship Id="rId23" Type="http://schemas.openxmlformats.org/officeDocument/2006/relationships/hyperlink" Target="https://vksnp4.nalog.ru/conference/predstavleniya-nalogovoj-i-buxgalterskoj-otchetnos?token=98cbb27f-19ee-42ef-b887-f0eee49bfec0" TargetMode="External"/><Relationship Id="rId28" Type="http://schemas.openxmlformats.org/officeDocument/2006/relationships/hyperlink" Target="https://vksnp4.nalog.ru/conference/pravilnost-zapolneniya-platezhnyx-dokumentov-yurid?token=9c5cc6a0-4eeb-4e04-836f-786f54ae61c7" TargetMode="External"/><Relationship Id="rId36" Type="http://schemas.openxmlformats.org/officeDocument/2006/relationships/hyperlink" Target="https://vksnp4.nalog.ru/conference/konsultaciya-po-3-ndfl1?token=01e11fea-d32f-466a-afef-5e857e362fe0" TargetMode="External"/><Relationship Id="rId49" Type="http://schemas.openxmlformats.org/officeDocument/2006/relationships/hyperlink" Target="https://vksnp4.nalog.ru/conference/5631?token=e879f522-d1fa-41fb-85d5-a6315c377f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294D7-4248-4981-90AD-37DE7738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20</Pages>
  <Words>7097</Words>
  <Characters>40456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 Сергей Викторович</dc:creator>
  <cp:keywords/>
  <dc:description/>
  <cp:lastModifiedBy>Кузнецов Александр Андреевич</cp:lastModifiedBy>
  <cp:revision>15</cp:revision>
  <cp:lastPrinted>2021-09-30T09:29:00Z</cp:lastPrinted>
  <dcterms:created xsi:type="dcterms:W3CDTF">2021-12-24T10:37:00Z</dcterms:created>
  <dcterms:modified xsi:type="dcterms:W3CDTF">2021-12-29T14:44:00Z</dcterms:modified>
</cp:coreProperties>
</file>